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03AF0" w14:textId="06EFB3F4" w:rsidR="00AD1328" w:rsidRDefault="008135DA" w:rsidP="00AD1328">
      <w:pPr>
        <w:rPr>
          <w:b/>
          <w:sz w:val="28"/>
          <w:szCs w:val="28"/>
        </w:rPr>
      </w:pPr>
      <w:r>
        <w:rPr>
          <w:b/>
          <w:sz w:val="28"/>
          <w:szCs w:val="28"/>
        </w:rPr>
        <w:t>FANTINATO FABIO</w:t>
      </w:r>
    </w:p>
    <w:p w14:paraId="42CE2B0B" w14:textId="3DB003F0" w:rsidR="008135DA" w:rsidRDefault="008135DA" w:rsidP="00AD1328">
      <w:pPr>
        <w:rPr>
          <w:b/>
          <w:sz w:val="28"/>
          <w:szCs w:val="28"/>
        </w:rPr>
      </w:pPr>
      <w:r>
        <w:rPr>
          <w:b/>
          <w:sz w:val="28"/>
          <w:szCs w:val="28"/>
        </w:rPr>
        <w:t>FISIOTERAPIA</w:t>
      </w:r>
    </w:p>
    <w:p w14:paraId="58982D75" w14:textId="77777777" w:rsidR="008135DA" w:rsidRDefault="008135DA" w:rsidP="00AD1328">
      <w:pPr>
        <w:rPr>
          <w:b/>
          <w:sz w:val="28"/>
          <w:szCs w:val="28"/>
        </w:rPr>
      </w:pPr>
    </w:p>
    <w:p w14:paraId="7369B061" w14:textId="77777777" w:rsidR="008135DA" w:rsidRPr="00AD1328" w:rsidRDefault="008135DA" w:rsidP="00AD1328">
      <w:pPr>
        <w:rPr>
          <w:b/>
          <w:sz w:val="28"/>
          <w:szCs w:val="28"/>
        </w:rPr>
      </w:pPr>
    </w:p>
    <w:p w14:paraId="2961D5FE" w14:textId="77777777" w:rsidR="00AD1328" w:rsidRPr="00AD1328" w:rsidRDefault="00AD1328" w:rsidP="00AD1328">
      <w:pPr>
        <w:rPr>
          <w:b/>
          <w:sz w:val="28"/>
          <w:szCs w:val="28"/>
        </w:rPr>
      </w:pPr>
      <w:r w:rsidRPr="00AD1328">
        <w:rPr>
          <w:b/>
          <w:sz w:val="28"/>
          <w:szCs w:val="28"/>
        </w:rPr>
        <w:t xml:space="preserve"> EFFETTO DI UN DISPOSITIVO ROBOTICO AD END-EFFECTOR E DELLA REALTA’ VIRTUALE PER IL TRATTAMENTO DELLA FUNZIONE DEAMBULATORIA, DOPO ICTUS: STUDIO LONGITUDINALE CONTROLLATO </w:t>
      </w:r>
    </w:p>
    <w:p w14:paraId="7CB2B729" w14:textId="295B2BB8" w:rsidR="00AD1328" w:rsidRPr="00AD1328" w:rsidRDefault="00AD1328" w:rsidP="00AD1328">
      <w:pPr>
        <w:rPr>
          <w:b/>
          <w:sz w:val="28"/>
          <w:szCs w:val="28"/>
          <w:lang w:val="en-GB"/>
        </w:rPr>
      </w:pPr>
      <w:r w:rsidRPr="00AD1328">
        <w:rPr>
          <w:b/>
          <w:sz w:val="28"/>
          <w:szCs w:val="28"/>
          <w:lang w:val="en-GB"/>
        </w:rPr>
        <w:t>(Effect of end-effector robot and virtual reality for the treatment of walking function, after stroke: longitudinal control study)</w:t>
      </w:r>
    </w:p>
    <w:p w14:paraId="2823F11C" w14:textId="77777777" w:rsidR="00AD1328" w:rsidRPr="00AD1328" w:rsidRDefault="00AD1328">
      <w:pPr>
        <w:rPr>
          <w:b/>
          <w:sz w:val="28"/>
          <w:szCs w:val="28"/>
          <w:lang w:val="en-GB"/>
        </w:rPr>
      </w:pPr>
    </w:p>
    <w:p w14:paraId="4F019540" w14:textId="77777777" w:rsidR="00AD1328" w:rsidRPr="00AD1328" w:rsidRDefault="00AD1328">
      <w:pPr>
        <w:rPr>
          <w:b/>
          <w:sz w:val="28"/>
          <w:szCs w:val="28"/>
          <w:lang w:val="en-GB"/>
        </w:rPr>
      </w:pPr>
    </w:p>
    <w:p w14:paraId="278C7363" w14:textId="77777777" w:rsidR="00AD1328" w:rsidRPr="00AD1328" w:rsidRDefault="00AD1328">
      <w:pPr>
        <w:rPr>
          <w:b/>
          <w:sz w:val="28"/>
          <w:szCs w:val="28"/>
          <w:lang w:val="en-GB"/>
        </w:rPr>
      </w:pPr>
    </w:p>
    <w:p w14:paraId="46DE9B60" w14:textId="0AC7A187" w:rsidR="00531988" w:rsidRPr="00D3387E" w:rsidRDefault="008E7ED1">
      <w:pPr>
        <w:rPr>
          <w:b/>
          <w:sz w:val="28"/>
          <w:szCs w:val="28"/>
        </w:rPr>
      </w:pPr>
      <w:r>
        <w:rPr>
          <w:b/>
          <w:sz w:val="28"/>
          <w:szCs w:val="28"/>
        </w:rPr>
        <w:t>Riassunt</w:t>
      </w:r>
      <w:r w:rsidR="00D3387E" w:rsidRPr="00D3387E">
        <w:rPr>
          <w:b/>
          <w:sz w:val="28"/>
          <w:szCs w:val="28"/>
        </w:rPr>
        <w:t>o</w:t>
      </w:r>
    </w:p>
    <w:p w14:paraId="64FB8C50" w14:textId="77777777" w:rsidR="005D3644" w:rsidRPr="005D3644" w:rsidRDefault="00D3387E" w:rsidP="00C65874">
      <w:pPr>
        <w:spacing w:line="360" w:lineRule="auto"/>
        <w:jc w:val="both"/>
        <w:rPr>
          <w:rFonts w:ascii="Times New Roman" w:hAnsi="Times New Roman" w:cs="Times New Roman"/>
          <w:sz w:val="24"/>
          <w:szCs w:val="24"/>
          <w:lang w:eastAsia="it-IT"/>
        </w:rPr>
      </w:pPr>
      <w:r w:rsidRPr="00EB5F5A">
        <w:rPr>
          <w:rFonts w:ascii="Times New Roman" w:hAnsi="Times New Roman" w:cs="Times New Roman"/>
          <w:b/>
          <w:sz w:val="24"/>
          <w:szCs w:val="24"/>
        </w:rPr>
        <w:t>Background</w:t>
      </w:r>
      <w:r w:rsidR="00787D96" w:rsidRPr="00EB5F5A">
        <w:rPr>
          <w:rFonts w:ascii="Times New Roman" w:hAnsi="Times New Roman" w:cs="Times New Roman"/>
          <w:b/>
          <w:sz w:val="24"/>
          <w:szCs w:val="24"/>
        </w:rPr>
        <w:t xml:space="preserve">: </w:t>
      </w:r>
      <w:r w:rsidR="008E7ED1" w:rsidRPr="00EB5F5A">
        <w:rPr>
          <w:rFonts w:ascii="Times New Roman" w:hAnsi="Times New Roman" w:cs="Times New Roman"/>
          <w:sz w:val="24"/>
          <w:szCs w:val="24"/>
        </w:rPr>
        <w:t xml:space="preserve">L’ictus </w:t>
      </w:r>
      <w:r w:rsidR="00443F68" w:rsidRPr="00EB5F5A">
        <w:rPr>
          <w:rFonts w:ascii="Times New Roman" w:hAnsi="Times New Roman" w:cs="Times New Roman"/>
          <w:sz w:val="24"/>
          <w:szCs w:val="24"/>
        </w:rPr>
        <w:t>cerebrale in Italia rappresenta la terza causa di morte e</w:t>
      </w:r>
      <w:r w:rsidR="008E7ED1" w:rsidRPr="00EB5F5A">
        <w:rPr>
          <w:rFonts w:ascii="Times New Roman" w:hAnsi="Times New Roman" w:cs="Times New Roman"/>
          <w:sz w:val="24"/>
          <w:szCs w:val="24"/>
        </w:rPr>
        <w:t xml:space="preserve"> la prima causa di disabilità dell’adulto.</w:t>
      </w:r>
      <w:r w:rsidR="00EB5F5A">
        <w:rPr>
          <w:rFonts w:ascii="Times New Roman" w:hAnsi="Times New Roman" w:cs="Times New Roman"/>
          <w:sz w:val="24"/>
          <w:szCs w:val="24"/>
        </w:rPr>
        <w:t xml:space="preserve"> </w:t>
      </w:r>
      <w:r w:rsidR="00EB5F5A">
        <w:rPr>
          <w:rFonts w:ascii="Times New Roman" w:eastAsia="Yu Gothic" w:hAnsi="Times New Roman" w:cs="Times New Roman"/>
          <w:color w:val="231F20"/>
          <w:sz w:val="24"/>
          <w:szCs w:val="24"/>
        </w:rPr>
        <w:t>L</w:t>
      </w:r>
      <w:r w:rsidR="008E7ED1" w:rsidRPr="00EB5F5A">
        <w:rPr>
          <w:rFonts w:ascii="Times New Roman" w:eastAsia="Yu Gothic" w:hAnsi="Times New Roman" w:cs="Times New Roman"/>
          <w:color w:val="231F20"/>
          <w:sz w:val="24"/>
          <w:szCs w:val="24"/>
        </w:rPr>
        <w:t>’evoluzione demografica porterà all’aumento dei casi di ictus fi</w:t>
      </w:r>
      <w:r w:rsidR="00694604">
        <w:rPr>
          <w:rFonts w:ascii="Times New Roman" w:eastAsia="Yu Gothic" w:hAnsi="Times New Roman" w:cs="Times New Roman"/>
          <w:color w:val="231F20"/>
          <w:sz w:val="24"/>
          <w:szCs w:val="24"/>
        </w:rPr>
        <w:t xml:space="preserve">no a raddoppiare entro il 2020. </w:t>
      </w:r>
      <w:r w:rsidR="008E7ED1" w:rsidRPr="00EB5F5A">
        <w:rPr>
          <w:rFonts w:ascii="Times New Roman" w:hAnsi="Times New Roman" w:cs="Times New Roman"/>
          <w:sz w:val="24"/>
          <w:szCs w:val="24"/>
        </w:rPr>
        <w:t>Circa un quarto dei pazienti con esiti di ictus, a distanza di tre mesi dall’evento acuto sono costretti ad usare la carrozzina. Nel 60% di questi la qualità e quantità della deambulazione rimarrà in qualche modo deficitaria rispetto alla necessità richieste da una vita normale</w:t>
      </w:r>
      <w:r w:rsidR="00443F68" w:rsidRPr="00EB5F5A">
        <w:rPr>
          <w:rFonts w:ascii="Times New Roman" w:hAnsi="Times New Roman" w:cs="Times New Roman"/>
          <w:sz w:val="24"/>
          <w:szCs w:val="24"/>
        </w:rPr>
        <w:t xml:space="preserve">. </w:t>
      </w:r>
      <w:r w:rsidR="00443F68" w:rsidRPr="00EB5F5A">
        <w:rPr>
          <w:rFonts w:ascii="Times New Roman" w:hAnsi="Times New Roman" w:cs="Times New Roman"/>
          <w:sz w:val="24"/>
          <w:szCs w:val="24"/>
          <w:lang w:eastAsia="it-IT"/>
        </w:rPr>
        <w:t>Uno dei principali obiettivi</w:t>
      </w:r>
      <w:r w:rsidR="008E7ED1" w:rsidRPr="00EB5F5A">
        <w:rPr>
          <w:rFonts w:ascii="Times New Roman" w:hAnsi="Times New Roman" w:cs="Times New Roman"/>
          <w:sz w:val="24"/>
          <w:szCs w:val="24"/>
          <w:lang w:eastAsia="it-IT"/>
        </w:rPr>
        <w:t xml:space="preserve"> della neuroriabilitazione</w:t>
      </w:r>
      <w:r w:rsidR="00E470FD">
        <w:rPr>
          <w:rFonts w:ascii="Times New Roman" w:hAnsi="Times New Roman" w:cs="Times New Roman"/>
          <w:sz w:val="24"/>
          <w:szCs w:val="24"/>
          <w:lang w:eastAsia="it-IT"/>
        </w:rPr>
        <w:t xml:space="preserve"> dopo ictus è rendere il cammino</w:t>
      </w:r>
      <w:r w:rsidR="008E7ED1" w:rsidRPr="00EB5F5A">
        <w:rPr>
          <w:rFonts w:ascii="Times New Roman" w:hAnsi="Times New Roman" w:cs="Times New Roman"/>
          <w:sz w:val="24"/>
          <w:szCs w:val="24"/>
          <w:lang w:eastAsia="it-IT"/>
        </w:rPr>
        <w:t xml:space="preserve"> indipendente, sicuro, veloce, fluido, economico e duraturo</w:t>
      </w:r>
      <w:r w:rsidR="00443F68" w:rsidRPr="00EB5F5A">
        <w:rPr>
          <w:rFonts w:ascii="Times New Roman" w:hAnsi="Times New Roman" w:cs="Times New Roman"/>
          <w:sz w:val="24"/>
          <w:szCs w:val="24"/>
          <w:lang w:eastAsia="it-IT"/>
        </w:rPr>
        <w:t xml:space="preserve"> migliorando di conseguenza l</w:t>
      </w:r>
      <w:r w:rsidR="00EB5F5A" w:rsidRPr="00EB5F5A">
        <w:rPr>
          <w:rFonts w:ascii="Times New Roman" w:hAnsi="Times New Roman" w:cs="Times New Roman"/>
          <w:sz w:val="24"/>
          <w:szCs w:val="24"/>
          <w:lang w:eastAsia="it-IT"/>
        </w:rPr>
        <w:t>’autonomia</w:t>
      </w:r>
      <w:r w:rsidR="00443F68" w:rsidRPr="00EB5F5A">
        <w:rPr>
          <w:rFonts w:ascii="Times New Roman" w:hAnsi="Times New Roman" w:cs="Times New Roman"/>
          <w:sz w:val="24"/>
          <w:szCs w:val="24"/>
          <w:lang w:eastAsia="it-IT"/>
        </w:rPr>
        <w:t xml:space="preserve"> del paziente</w:t>
      </w:r>
      <w:r w:rsidR="00EB5F5A" w:rsidRPr="00EB5F5A">
        <w:rPr>
          <w:rFonts w:ascii="Times New Roman" w:hAnsi="Times New Roman" w:cs="Times New Roman"/>
          <w:sz w:val="24"/>
          <w:szCs w:val="24"/>
          <w:lang w:eastAsia="it-IT"/>
        </w:rPr>
        <w:t xml:space="preserve"> nelle ADL.</w:t>
      </w:r>
    </w:p>
    <w:p w14:paraId="2142BC1F" w14:textId="77777777" w:rsidR="00787D96" w:rsidRPr="00E470FD" w:rsidRDefault="00D3387E" w:rsidP="00C65874">
      <w:pPr>
        <w:spacing w:line="360" w:lineRule="auto"/>
        <w:jc w:val="both"/>
        <w:rPr>
          <w:rFonts w:ascii="Times New Roman" w:hAnsi="Times New Roman" w:cs="Times New Roman"/>
          <w:b/>
          <w:sz w:val="24"/>
          <w:szCs w:val="24"/>
        </w:rPr>
      </w:pPr>
      <w:r w:rsidRPr="00EB5F5A">
        <w:rPr>
          <w:rFonts w:ascii="Times New Roman" w:hAnsi="Times New Roman" w:cs="Times New Roman"/>
          <w:b/>
          <w:sz w:val="24"/>
          <w:szCs w:val="24"/>
        </w:rPr>
        <w:t>Obiettivi dello studio sperimentale</w:t>
      </w:r>
      <w:r w:rsidR="00787D96" w:rsidRPr="00EB5F5A">
        <w:rPr>
          <w:rFonts w:ascii="Times New Roman" w:hAnsi="Times New Roman" w:cs="Times New Roman"/>
          <w:b/>
          <w:sz w:val="24"/>
          <w:szCs w:val="24"/>
        </w:rPr>
        <w:t xml:space="preserve">: </w:t>
      </w:r>
      <w:r w:rsidR="00694604">
        <w:rPr>
          <w:rFonts w:ascii="Times New Roman" w:hAnsi="Times New Roman" w:cs="Times New Roman"/>
          <w:sz w:val="24"/>
          <w:szCs w:val="24"/>
        </w:rPr>
        <w:t xml:space="preserve">Il primo obiettivo </w:t>
      </w:r>
      <w:r w:rsidR="00443F68" w:rsidRPr="00EB5F5A">
        <w:rPr>
          <w:rFonts w:ascii="Times New Roman" w:hAnsi="Times New Roman" w:cs="Times New Roman"/>
          <w:sz w:val="24"/>
          <w:szCs w:val="24"/>
        </w:rPr>
        <w:t>era verificare se il trat</w:t>
      </w:r>
      <w:r w:rsidR="00B70166" w:rsidRPr="00EB5F5A">
        <w:rPr>
          <w:rFonts w:ascii="Times New Roman" w:hAnsi="Times New Roman" w:cs="Times New Roman"/>
          <w:sz w:val="24"/>
          <w:szCs w:val="24"/>
        </w:rPr>
        <w:t>tamento con GT1</w:t>
      </w:r>
      <w:r w:rsidR="00443F68" w:rsidRPr="00EB5F5A">
        <w:rPr>
          <w:rFonts w:ascii="Times New Roman" w:hAnsi="Times New Roman" w:cs="Times New Roman"/>
          <w:sz w:val="24"/>
          <w:szCs w:val="24"/>
        </w:rPr>
        <w:t xml:space="preserve"> portasse dei benefici nei pazienti che hanno subito un ictus, senza aumentare la probabilità di eventi avversi, e valutare gli eventuali cambiamenti significativi nelle valutazioni cliniche dopo tre settimane di trat</w:t>
      </w:r>
      <w:r w:rsidR="00694604">
        <w:rPr>
          <w:rFonts w:ascii="Times New Roman" w:hAnsi="Times New Roman" w:cs="Times New Roman"/>
          <w:sz w:val="24"/>
          <w:szCs w:val="24"/>
        </w:rPr>
        <w:t xml:space="preserve">tamento. Il secondo </w:t>
      </w:r>
      <w:r w:rsidR="00F756C5">
        <w:rPr>
          <w:rFonts w:ascii="Times New Roman" w:hAnsi="Times New Roman" w:cs="Times New Roman"/>
          <w:sz w:val="24"/>
          <w:szCs w:val="24"/>
        </w:rPr>
        <w:t>obiettiv</w:t>
      </w:r>
      <w:r w:rsidR="00694604">
        <w:rPr>
          <w:rFonts w:ascii="Times New Roman" w:hAnsi="Times New Roman" w:cs="Times New Roman"/>
          <w:sz w:val="24"/>
          <w:szCs w:val="24"/>
        </w:rPr>
        <w:t xml:space="preserve">o </w:t>
      </w:r>
      <w:r w:rsidR="00443F68" w:rsidRPr="00EB5F5A">
        <w:rPr>
          <w:rFonts w:ascii="Times New Roman" w:hAnsi="Times New Roman" w:cs="Times New Roman"/>
          <w:sz w:val="24"/>
          <w:szCs w:val="24"/>
        </w:rPr>
        <w:t>era verificare se sussistono differenze significative tra il recupero di pazienti in fase subacut</w:t>
      </w:r>
      <w:r w:rsidR="00694604">
        <w:rPr>
          <w:rFonts w:ascii="Times New Roman" w:hAnsi="Times New Roman" w:cs="Times New Roman"/>
          <w:sz w:val="24"/>
          <w:szCs w:val="24"/>
        </w:rPr>
        <w:t xml:space="preserve">a </w:t>
      </w:r>
      <w:r w:rsidR="00443F68" w:rsidRPr="00EB5F5A">
        <w:rPr>
          <w:rFonts w:ascii="Times New Roman" w:hAnsi="Times New Roman" w:cs="Times New Roman"/>
          <w:sz w:val="24"/>
          <w:szCs w:val="24"/>
        </w:rPr>
        <w:t>e quelli in fa</w:t>
      </w:r>
      <w:r w:rsidR="00694604">
        <w:rPr>
          <w:rFonts w:ascii="Times New Roman" w:hAnsi="Times New Roman" w:cs="Times New Roman"/>
          <w:sz w:val="24"/>
          <w:szCs w:val="24"/>
        </w:rPr>
        <w:t xml:space="preserve">se cronica. Il terzo obiettivo </w:t>
      </w:r>
      <w:r w:rsidR="00443F68" w:rsidRPr="00EB5F5A">
        <w:rPr>
          <w:rFonts w:ascii="Times New Roman" w:hAnsi="Times New Roman" w:cs="Times New Roman"/>
          <w:sz w:val="24"/>
          <w:szCs w:val="24"/>
        </w:rPr>
        <w:t>era verificare se sussistono differenze significative tra il recuper</w:t>
      </w:r>
      <w:r w:rsidR="00E470FD">
        <w:rPr>
          <w:rFonts w:ascii="Times New Roman" w:hAnsi="Times New Roman" w:cs="Times New Roman"/>
          <w:sz w:val="24"/>
          <w:szCs w:val="24"/>
        </w:rPr>
        <w:t xml:space="preserve">o di pazienti trattati con GT1 </w:t>
      </w:r>
      <w:r w:rsidR="00443F68" w:rsidRPr="00EB5F5A">
        <w:rPr>
          <w:rFonts w:ascii="Times New Roman" w:hAnsi="Times New Roman" w:cs="Times New Roman"/>
          <w:sz w:val="24"/>
          <w:szCs w:val="24"/>
        </w:rPr>
        <w:t>e pazien</w:t>
      </w:r>
      <w:r w:rsidR="00F756C5">
        <w:rPr>
          <w:rFonts w:ascii="Times New Roman" w:hAnsi="Times New Roman" w:cs="Times New Roman"/>
          <w:sz w:val="24"/>
          <w:szCs w:val="24"/>
        </w:rPr>
        <w:t>ti trattati con VR.</w:t>
      </w:r>
    </w:p>
    <w:p w14:paraId="1837A9AF" w14:textId="77777777" w:rsidR="00D3387E" w:rsidRPr="00EB5F5A" w:rsidRDefault="00D3387E" w:rsidP="00C65874">
      <w:pPr>
        <w:spacing w:line="360" w:lineRule="auto"/>
        <w:jc w:val="both"/>
        <w:rPr>
          <w:rFonts w:ascii="Times New Roman" w:hAnsi="Times New Roman" w:cs="Times New Roman"/>
          <w:sz w:val="24"/>
          <w:szCs w:val="24"/>
        </w:rPr>
      </w:pPr>
      <w:r w:rsidRPr="00EB5F5A">
        <w:rPr>
          <w:rFonts w:ascii="Times New Roman" w:hAnsi="Times New Roman" w:cs="Times New Roman"/>
          <w:b/>
          <w:sz w:val="24"/>
          <w:szCs w:val="24"/>
        </w:rPr>
        <w:t>Materiali e metodi</w:t>
      </w:r>
      <w:r w:rsidR="00787D96" w:rsidRPr="00EB5F5A">
        <w:rPr>
          <w:rFonts w:ascii="Times New Roman" w:hAnsi="Times New Roman" w:cs="Times New Roman"/>
          <w:b/>
          <w:sz w:val="24"/>
          <w:szCs w:val="24"/>
        </w:rPr>
        <w:t xml:space="preserve">: </w:t>
      </w:r>
      <w:r w:rsidR="00B70166" w:rsidRPr="00EB5F5A">
        <w:rPr>
          <w:rFonts w:ascii="Times New Roman" w:hAnsi="Times New Roman" w:cs="Times New Roman"/>
          <w:sz w:val="24"/>
          <w:szCs w:val="24"/>
        </w:rPr>
        <w:t>L</w:t>
      </w:r>
      <w:r w:rsidR="00787D96" w:rsidRPr="00EB5F5A">
        <w:rPr>
          <w:rFonts w:ascii="Times New Roman" w:hAnsi="Times New Roman" w:cs="Times New Roman"/>
          <w:sz w:val="24"/>
          <w:szCs w:val="24"/>
        </w:rPr>
        <w:t>a ricerca prevede uno studio longitudinale</w:t>
      </w:r>
      <w:r w:rsidR="005D3644">
        <w:rPr>
          <w:rFonts w:ascii="Times New Roman" w:hAnsi="Times New Roman" w:cs="Times New Roman"/>
          <w:sz w:val="24"/>
          <w:szCs w:val="24"/>
        </w:rPr>
        <w:t xml:space="preserve"> controllato</w:t>
      </w:r>
      <w:r w:rsidR="00787D96" w:rsidRPr="00EB5F5A">
        <w:rPr>
          <w:rFonts w:ascii="Times New Roman" w:hAnsi="Times New Roman" w:cs="Times New Roman"/>
          <w:sz w:val="24"/>
          <w:szCs w:val="24"/>
        </w:rPr>
        <w:t xml:space="preserve"> svolto su un campione di 30 pazienti </w:t>
      </w:r>
      <w:r w:rsidR="00E470FD">
        <w:rPr>
          <w:rFonts w:ascii="Times New Roman" w:hAnsi="Times New Roman" w:cs="Times New Roman"/>
          <w:sz w:val="24"/>
          <w:szCs w:val="24"/>
        </w:rPr>
        <w:t>per quanto riguarda il GT1</w:t>
      </w:r>
      <w:r w:rsidR="00B64806">
        <w:rPr>
          <w:rFonts w:ascii="Times New Roman" w:hAnsi="Times New Roman" w:cs="Times New Roman"/>
          <w:sz w:val="24"/>
          <w:szCs w:val="24"/>
        </w:rPr>
        <w:t xml:space="preserve"> (20 min di trattamento</w:t>
      </w:r>
      <w:r w:rsidR="0097525B">
        <w:rPr>
          <w:rFonts w:ascii="Times New Roman" w:hAnsi="Times New Roman" w:cs="Times New Roman"/>
          <w:sz w:val="24"/>
          <w:szCs w:val="24"/>
        </w:rPr>
        <w:t xml:space="preserve"> + 1 h NMT</w:t>
      </w:r>
      <w:r w:rsidR="00B64806">
        <w:rPr>
          <w:rFonts w:ascii="Times New Roman" w:hAnsi="Times New Roman" w:cs="Times New Roman"/>
          <w:sz w:val="24"/>
          <w:szCs w:val="24"/>
        </w:rPr>
        <w:t>)</w:t>
      </w:r>
      <w:r w:rsidR="00E470FD">
        <w:rPr>
          <w:rFonts w:ascii="Times New Roman" w:hAnsi="Times New Roman" w:cs="Times New Roman"/>
          <w:sz w:val="24"/>
          <w:szCs w:val="24"/>
        </w:rPr>
        <w:t xml:space="preserve"> e </w:t>
      </w:r>
      <w:r w:rsidR="00E470FD">
        <w:rPr>
          <w:rFonts w:ascii="Times New Roman" w:hAnsi="Times New Roman" w:cs="Times New Roman"/>
          <w:sz w:val="24"/>
          <w:szCs w:val="24"/>
        </w:rPr>
        <w:lastRenderedPageBreak/>
        <w:t>19 pazienti per quanto riguarda VR</w:t>
      </w:r>
      <w:r w:rsidR="00B64806">
        <w:rPr>
          <w:rFonts w:ascii="Times New Roman" w:hAnsi="Times New Roman" w:cs="Times New Roman"/>
          <w:sz w:val="24"/>
          <w:szCs w:val="24"/>
        </w:rPr>
        <w:t xml:space="preserve"> (1 h di trattamento</w:t>
      </w:r>
      <w:r w:rsidR="0097525B">
        <w:rPr>
          <w:rFonts w:ascii="Times New Roman" w:hAnsi="Times New Roman" w:cs="Times New Roman"/>
          <w:sz w:val="24"/>
          <w:szCs w:val="24"/>
        </w:rPr>
        <w:t xml:space="preserve"> + 1 h NMT</w:t>
      </w:r>
      <w:r w:rsidR="00B64806">
        <w:rPr>
          <w:rFonts w:ascii="Times New Roman" w:hAnsi="Times New Roman" w:cs="Times New Roman"/>
          <w:sz w:val="24"/>
          <w:szCs w:val="24"/>
        </w:rPr>
        <w:t>)</w:t>
      </w:r>
      <w:r w:rsidR="00E470FD">
        <w:rPr>
          <w:rFonts w:ascii="Times New Roman" w:hAnsi="Times New Roman" w:cs="Times New Roman"/>
          <w:sz w:val="24"/>
          <w:szCs w:val="24"/>
        </w:rPr>
        <w:t xml:space="preserve"> </w:t>
      </w:r>
      <w:r w:rsidR="00787D96" w:rsidRPr="00EB5F5A">
        <w:rPr>
          <w:rFonts w:ascii="Times New Roman" w:hAnsi="Times New Roman" w:cs="Times New Roman"/>
          <w:sz w:val="24"/>
          <w:szCs w:val="24"/>
        </w:rPr>
        <w:t>colpiti da ictus reclutati dal 2012 al 2016. Il trattamento è stato eseguito per 3 settimane presso l’ospedale IRCSS San Camillo</w:t>
      </w:r>
      <w:r w:rsidR="00E16E6A">
        <w:rPr>
          <w:rFonts w:ascii="Times New Roman" w:hAnsi="Times New Roman" w:cs="Times New Roman"/>
          <w:sz w:val="24"/>
          <w:szCs w:val="24"/>
        </w:rPr>
        <w:t>, Lido di Venezia</w:t>
      </w:r>
      <w:r w:rsidR="00787D96" w:rsidRPr="00EB5F5A">
        <w:rPr>
          <w:rFonts w:ascii="Times New Roman" w:hAnsi="Times New Roman" w:cs="Times New Roman"/>
          <w:sz w:val="24"/>
          <w:szCs w:val="24"/>
        </w:rPr>
        <w:t>. Sono state svolte delle valutazioni cliniche iniziali e finali attraverso cinque scale validate</w:t>
      </w:r>
      <w:r w:rsidR="00B70166" w:rsidRPr="00EB5F5A">
        <w:rPr>
          <w:rFonts w:ascii="Times New Roman" w:hAnsi="Times New Roman" w:cs="Times New Roman"/>
          <w:sz w:val="24"/>
          <w:szCs w:val="24"/>
        </w:rPr>
        <w:t xml:space="preserve"> (BBS, TUG, </w:t>
      </w:r>
      <w:r w:rsidR="00E470FD">
        <w:rPr>
          <w:rFonts w:ascii="Times New Roman" w:hAnsi="Times New Roman" w:cs="Times New Roman"/>
          <w:sz w:val="24"/>
          <w:szCs w:val="24"/>
        </w:rPr>
        <w:t>10</w:t>
      </w:r>
      <w:r w:rsidR="00B70166" w:rsidRPr="00EB5F5A">
        <w:rPr>
          <w:rFonts w:ascii="Times New Roman" w:hAnsi="Times New Roman" w:cs="Times New Roman"/>
          <w:sz w:val="24"/>
          <w:szCs w:val="24"/>
        </w:rPr>
        <w:t>MWT</w:t>
      </w:r>
      <w:r w:rsidR="00E470FD">
        <w:rPr>
          <w:rFonts w:ascii="Times New Roman" w:hAnsi="Times New Roman" w:cs="Times New Roman"/>
          <w:sz w:val="24"/>
          <w:szCs w:val="24"/>
        </w:rPr>
        <w:t xml:space="preserve">, </w:t>
      </w:r>
      <w:r w:rsidR="00B70166" w:rsidRPr="00EB5F5A">
        <w:rPr>
          <w:rFonts w:ascii="Times New Roman" w:hAnsi="Times New Roman" w:cs="Times New Roman"/>
          <w:sz w:val="24"/>
          <w:szCs w:val="24"/>
        </w:rPr>
        <w:t>6MWT, FAC, BI)</w:t>
      </w:r>
      <w:r w:rsidR="00787D96" w:rsidRPr="00EB5F5A">
        <w:rPr>
          <w:rFonts w:ascii="Times New Roman" w:hAnsi="Times New Roman" w:cs="Times New Roman"/>
          <w:sz w:val="24"/>
          <w:szCs w:val="24"/>
        </w:rPr>
        <w:t xml:space="preserve">. </w:t>
      </w:r>
      <w:proofErr w:type="gramStart"/>
      <w:r w:rsidR="00787D96" w:rsidRPr="00EB5F5A">
        <w:rPr>
          <w:rFonts w:ascii="Times New Roman" w:hAnsi="Times New Roman" w:cs="Times New Roman"/>
          <w:sz w:val="24"/>
          <w:szCs w:val="24"/>
        </w:rPr>
        <w:t>E’</w:t>
      </w:r>
      <w:proofErr w:type="gramEnd"/>
      <w:r w:rsidR="00787D96" w:rsidRPr="00EB5F5A">
        <w:rPr>
          <w:rFonts w:ascii="Times New Roman" w:hAnsi="Times New Roman" w:cs="Times New Roman"/>
          <w:sz w:val="24"/>
          <w:szCs w:val="24"/>
        </w:rPr>
        <w:t xml:space="preserve"> stata condotta un’analisi statistica </w:t>
      </w:r>
      <w:r w:rsidR="00E470FD">
        <w:rPr>
          <w:rFonts w:ascii="Times New Roman" w:hAnsi="Times New Roman" w:cs="Times New Roman"/>
          <w:sz w:val="24"/>
          <w:szCs w:val="24"/>
        </w:rPr>
        <w:t xml:space="preserve">descrittiva </w:t>
      </w:r>
      <w:r w:rsidR="00787D96" w:rsidRPr="00EB5F5A">
        <w:rPr>
          <w:rFonts w:ascii="Times New Roman" w:hAnsi="Times New Roman" w:cs="Times New Roman"/>
          <w:sz w:val="24"/>
          <w:szCs w:val="24"/>
        </w:rPr>
        <w:t>ed inferenziale.</w:t>
      </w:r>
    </w:p>
    <w:p w14:paraId="2A756FCC" w14:textId="77777777" w:rsidR="00694604" w:rsidRDefault="00D3387E" w:rsidP="00C65874">
      <w:pPr>
        <w:spacing w:line="360" w:lineRule="auto"/>
        <w:jc w:val="both"/>
        <w:rPr>
          <w:rFonts w:ascii="Times New Roman" w:hAnsi="Times New Roman" w:cs="Times New Roman"/>
          <w:sz w:val="24"/>
          <w:szCs w:val="24"/>
        </w:rPr>
      </w:pPr>
      <w:r w:rsidRPr="00EB5F5A">
        <w:rPr>
          <w:rFonts w:ascii="Times New Roman" w:hAnsi="Times New Roman" w:cs="Times New Roman"/>
          <w:b/>
          <w:sz w:val="24"/>
          <w:szCs w:val="24"/>
        </w:rPr>
        <w:t>Risultati</w:t>
      </w:r>
      <w:r w:rsidR="00787D96" w:rsidRPr="00EB5F5A">
        <w:rPr>
          <w:rFonts w:ascii="Times New Roman" w:hAnsi="Times New Roman" w:cs="Times New Roman"/>
          <w:b/>
          <w:sz w:val="24"/>
          <w:szCs w:val="24"/>
        </w:rPr>
        <w:t xml:space="preserve">: </w:t>
      </w:r>
      <w:r w:rsidR="00B70166" w:rsidRPr="00EB5F5A">
        <w:rPr>
          <w:rFonts w:ascii="Times New Roman" w:hAnsi="Times New Roman" w:cs="Times New Roman"/>
          <w:sz w:val="24"/>
          <w:szCs w:val="24"/>
        </w:rPr>
        <w:t>N</w:t>
      </w:r>
      <w:r w:rsidR="00787D96" w:rsidRPr="00EB5F5A">
        <w:rPr>
          <w:rFonts w:ascii="Times New Roman" w:hAnsi="Times New Roman" w:cs="Times New Roman"/>
          <w:sz w:val="24"/>
          <w:szCs w:val="24"/>
        </w:rPr>
        <w:t>el campione intero del GT1 è stato riscontrato un miglioramento significativo in tutte le scale</w:t>
      </w:r>
      <w:r w:rsidR="00F756C5">
        <w:rPr>
          <w:rFonts w:ascii="Times New Roman" w:hAnsi="Times New Roman" w:cs="Times New Roman"/>
          <w:sz w:val="24"/>
          <w:szCs w:val="24"/>
        </w:rPr>
        <w:t>, sia in pazienti in fase subacuta sia in pazienti in fase cronica</w:t>
      </w:r>
      <w:r w:rsidR="00787D96" w:rsidRPr="00EB5F5A">
        <w:rPr>
          <w:rFonts w:ascii="Times New Roman" w:hAnsi="Times New Roman" w:cs="Times New Roman"/>
          <w:sz w:val="24"/>
          <w:szCs w:val="24"/>
        </w:rPr>
        <w:t>. Il campione dei pazienti che hanno svolto VR ha riportato miglioramenti sig</w:t>
      </w:r>
      <w:r w:rsidR="00F756C5">
        <w:rPr>
          <w:rFonts w:ascii="Times New Roman" w:hAnsi="Times New Roman" w:cs="Times New Roman"/>
          <w:sz w:val="24"/>
          <w:szCs w:val="24"/>
        </w:rPr>
        <w:t>nificativi nella BBS, 10MWT, FAC</w:t>
      </w:r>
      <w:r w:rsidR="00787D96" w:rsidRPr="00EB5F5A">
        <w:rPr>
          <w:rFonts w:ascii="Times New Roman" w:hAnsi="Times New Roman" w:cs="Times New Roman"/>
          <w:sz w:val="24"/>
          <w:szCs w:val="24"/>
        </w:rPr>
        <w:t xml:space="preserve">. </w:t>
      </w:r>
      <w:r w:rsidR="00F756C5">
        <w:rPr>
          <w:rFonts w:ascii="Times New Roman" w:hAnsi="Times New Roman" w:cs="Times New Roman"/>
          <w:sz w:val="24"/>
          <w:szCs w:val="24"/>
        </w:rPr>
        <w:t>Il trattamento con GT1 ha portato ad un miglioramento significativamente maggiore della 10MWT rispetto</w:t>
      </w:r>
      <w:r w:rsidR="005D3644">
        <w:rPr>
          <w:rFonts w:ascii="Times New Roman" w:hAnsi="Times New Roman" w:cs="Times New Roman"/>
          <w:sz w:val="24"/>
          <w:szCs w:val="24"/>
        </w:rPr>
        <w:t xml:space="preserve"> al trattamento con VR.</w:t>
      </w:r>
    </w:p>
    <w:p w14:paraId="764EBB0D" w14:textId="77777777" w:rsidR="005D3644" w:rsidRPr="00EB5F5A" w:rsidRDefault="00D3387E" w:rsidP="00C65874">
      <w:pPr>
        <w:spacing w:line="360" w:lineRule="auto"/>
        <w:jc w:val="both"/>
        <w:rPr>
          <w:rFonts w:ascii="Times New Roman" w:hAnsi="Times New Roman" w:cs="Times New Roman"/>
          <w:sz w:val="24"/>
          <w:szCs w:val="24"/>
        </w:rPr>
      </w:pPr>
      <w:r w:rsidRPr="00EB5F5A">
        <w:rPr>
          <w:rFonts w:ascii="Times New Roman" w:hAnsi="Times New Roman" w:cs="Times New Roman"/>
          <w:b/>
          <w:sz w:val="24"/>
          <w:szCs w:val="24"/>
        </w:rPr>
        <w:t>Conclusione</w:t>
      </w:r>
      <w:r w:rsidR="00787D96" w:rsidRPr="00EB5F5A">
        <w:rPr>
          <w:rFonts w:ascii="Times New Roman" w:hAnsi="Times New Roman" w:cs="Times New Roman"/>
          <w:b/>
          <w:sz w:val="24"/>
          <w:szCs w:val="24"/>
        </w:rPr>
        <w:t>:</w:t>
      </w:r>
      <w:r w:rsidR="00B70166" w:rsidRPr="00EB5F5A">
        <w:rPr>
          <w:rFonts w:ascii="Times New Roman" w:hAnsi="Times New Roman" w:cs="Times New Roman"/>
          <w:sz w:val="24"/>
          <w:szCs w:val="24"/>
        </w:rPr>
        <w:t xml:space="preserve"> I</w:t>
      </w:r>
      <w:r w:rsidR="00787D96" w:rsidRPr="00EB5F5A">
        <w:rPr>
          <w:rFonts w:ascii="Times New Roman" w:hAnsi="Times New Roman" w:cs="Times New Roman"/>
          <w:sz w:val="24"/>
          <w:szCs w:val="24"/>
        </w:rPr>
        <w:t>l trattamento della funzione deambul</w:t>
      </w:r>
      <w:r w:rsidR="00E470FD">
        <w:rPr>
          <w:rFonts w:ascii="Times New Roman" w:hAnsi="Times New Roman" w:cs="Times New Roman"/>
          <w:sz w:val="24"/>
          <w:szCs w:val="24"/>
        </w:rPr>
        <w:t>atoria con GT1 e VR</w:t>
      </w:r>
      <w:r w:rsidR="00787D96" w:rsidRPr="00EB5F5A">
        <w:rPr>
          <w:rFonts w:ascii="Times New Roman" w:hAnsi="Times New Roman" w:cs="Times New Roman"/>
          <w:sz w:val="24"/>
          <w:szCs w:val="24"/>
        </w:rPr>
        <w:t xml:space="preserve"> ha un effetto positivo statisticamente significativo </w:t>
      </w:r>
      <w:r w:rsidR="00694604">
        <w:rPr>
          <w:rFonts w:ascii="Times New Roman" w:hAnsi="Times New Roman" w:cs="Times New Roman"/>
          <w:sz w:val="24"/>
          <w:szCs w:val="24"/>
        </w:rPr>
        <w:t>in pazienti con esiti di ictus.</w:t>
      </w:r>
      <w:r w:rsidR="00C65874" w:rsidRPr="00EB5F5A">
        <w:rPr>
          <w:rFonts w:ascii="Times New Roman" w:hAnsi="Times New Roman" w:cs="Times New Roman"/>
          <w:sz w:val="24"/>
          <w:szCs w:val="24"/>
        </w:rPr>
        <w:t xml:space="preserve"> Questi </w:t>
      </w:r>
      <w:r w:rsidR="00EB5F5A">
        <w:rPr>
          <w:rFonts w:ascii="Times New Roman" w:hAnsi="Times New Roman" w:cs="Times New Roman"/>
          <w:sz w:val="24"/>
          <w:szCs w:val="24"/>
        </w:rPr>
        <w:t>due tipi</w:t>
      </w:r>
      <w:r w:rsidR="00C65874" w:rsidRPr="00EB5F5A">
        <w:rPr>
          <w:rFonts w:ascii="Times New Roman" w:hAnsi="Times New Roman" w:cs="Times New Roman"/>
          <w:sz w:val="24"/>
          <w:szCs w:val="24"/>
        </w:rPr>
        <w:t xml:space="preserve"> di trattamento sono degli ottimi </w:t>
      </w:r>
      <w:r w:rsidR="00EB5F5A">
        <w:rPr>
          <w:rFonts w:ascii="Times New Roman" w:hAnsi="Times New Roman" w:cs="Times New Roman"/>
          <w:sz w:val="24"/>
          <w:szCs w:val="24"/>
        </w:rPr>
        <w:t>strumenti aggiuntivi</w:t>
      </w:r>
      <w:r w:rsidR="00C65874" w:rsidRPr="00EB5F5A">
        <w:rPr>
          <w:rFonts w:ascii="Times New Roman" w:hAnsi="Times New Roman" w:cs="Times New Roman"/>
          <w:sz w:val="24"/>
          <w:szCs w:val="24"/>
        </w:rPr>
        <w:t xml:space="preserve"> associato alla fisioterapia tradizionale per il recupe</w:t>
      </w:r>
      <w:r w:rsidR="005D3644">
        <w:rPr>
          <w:rFonts w:ascii="Times New Roman" w:hAnsi="Times New Roman" w:cs="Times New Roman"/>
          <w:sz w:val="24"/>
          <w:szCs w:val="24"/>
        </w:rPr>
        <w:t>ro del cammino.</w:t>
      </w:r>
    </w:p>
    <w:p w14:paraId="5FCCA035" w14:textId="77777777" w:rsidR="00AD1328" w:rsidRPr="008135DA" w:rsidRDefault="00AD1328" w:rsidP="00B64806">
      <w:pPr>
        <w:spacing w:line="360" w:lineRule="auto"/>
        <w:jc w:val="both"/>
        <w:rPr>
          <w:rFonts w:ascii="Times New Roman" w:hAnsi="Times New Roman" w:cs="Times New Roman"/>
          <w:b/>
          <w:sz w:val="28"/>
          <w:szCs w:val="28"/>
        </w:rPr>
      </w:pPr>
    </w:p>
    <w:p w14:paraId="690571BB" w14:textId="77777777" w:rsidR="00AD1328" w:rsidRPr="00AD1328" w:rsidRDefault="00AD1328" w:rsidP="00AD1328">
      <w:pPr>
        <w:spacing w:line="360" w:lineRule="auto"/>
        <w:jc w:val="both"/>
        <w:rPr>
          <w:rFonts w:ascii="Times New Roman" w:hAnsi="Times New Roman" w:cs="Times New Roman"/>
          <w:b/>
          <w:sz w:val="28"/>
          <w:szCs w:val="28"/>
        </w:rPr>
      </w:pPr>
    </w:p>
    <w:p w14:paraId="10E8F9F7" w14:textId="77777777" w:rsidR="00AD1328" w:rsidRPr="00AD1328" w:rsidRDefault="00AD1328" w:rsidP="00AD1328">
      <w:pPr>
        <w:spacing w:line="360" w:lineRule="auto"/>
        <w:jc w:val="both"/>
        <w:rPr>
          <w:rFonts w:ascii="Times New Roman" w:hAnsi="Times New Roman" w:cs="Times New Roman"/>
          <w:b/>
          <w:sz w:val="28"/>
          <w:szCs w:val="28"/>
        </w:rPr>
      </w:pPr>
      <w:r w:rsidRPr="00AD1328">
        <w:rPr>
          <w:rFonts w:ascii="Times New Roman" w:hAnsi="Times New Roman" w:cs="Times New Roman"/>
          <w:b/>
          <w:sz w:val="28"/>
          <w:szCs w:val="28"/>
        </w:rPr>
        <w:t xml:space="preserve"> EFFETTO DI UN DISPOSITIVO ROBOTICO AD END-EFFECTOR E DELLA REALTA’ VIRTUALE PER IL TRATTAMENTO DELLA FUNZIONE DEAMBULATORIA, DOPO ICTUS: STUDIO LONGITUDINALE CONTROLLATO </w:t>
      </w:r>
    </w:p>
    <w:p w14:paraId="35E23758" w14:textId="54CA22D7" w:rsidR="00AD1328" w:rsidRPr="00AD1328" w:rsidRDefault="00AD1328" w:rsidP="00AD1328">
      <w:pPr>
        <w:spacing w:line="360" w:lineRule="auto"/>
        <w:jc w:val="both"/>
        <w:rPr>
          <w:rFonts w:ascii="Times New Roman" w:hAnsi="Times New Roman" w:cs="Times New Roman"/>
          <w:b/>
          <w:sz w:val="28"/>
          <w:szCs w:val="28"/>
          <w:lang w:val="en-GB"/>
        </w:rPr>
      </w:pPr>
      <w:r w:rsidRPr="00AD1328">
        <w:rPr>
          <w:rFonts w:ascii="Times New Roman" w:hAnsi="Times New Roman" w:cs="Times New Roman"/>
          <w:b/>
          <w:sz w:val="28"/>
          <w:szCs w:val="28"/>
          <w:lang w:val="en-GB"/>
        </w:rPr>
        <w:t>(Effect of end-effector robot and virtual reality for the treatment of walking function, after stroke: longitudinal control study)</w:t>
      </w:r>
    </w:p>
    <w:p w14:paraId="27D3D18B" w14:textId="77777777" w:rsidR="00AD1328" w:rsidRDefault="00AD1328" w:rsidP="00B64806">
      <w:pPr>
        <w:spacing w:line="360" w:lineRule="auto"/>
        <w:jc w:val="both"/>
        <w:rPr>
          <w:rFonts w:ascii="Times New Roman" w:hAnsi="Times New Roman" w:cs="Times New Roman"/>
          <w:b/>
          <w:sz w:val="28"/>
          <w:szCs w:val="28"/>
          <w:lang w:val="en-US"/>
        </w:rPr>
      </w:pPr>
    </w:p>
    <w:p w14:paraId="06A45F05" w14:textId="77777777" w:rsidR="00AD1328" w:rsidRDefault="00AD1328" w:rsidP="00B64806">
      <w:pPr>
        <w:spacing w:line="360" w:lineRule="auto"/>
        <w:jc w:val="both"/>
        <w:rPr>
          <w:rFonts w:ascii="Times New Roman" w:hAnsi="Times New Roman" w:cs="Times New Roman"/>
          <w:b/>
          <w:sz w:val="28"/>
          <w:szCs w:val="28"/>
          <w:lang w:val="en-US"/>
        </w:rPr>
      </w:pPr>
    </w:p>
    <w:p w14:paraId="60B4479D" w14:textId="77777777" w:rsidR="00AD1328" w:rsidRDefault="00AD1328" w:rsidP="00B64806">
      <w:pPr>
        <w:spacing w:line="360" w:lineRule="auto"/>
        <w:jc w:val="both"/>
        <w:rPr>
          <w:rFonts w:ascii="Times New Roman" w:hAnsi="Times New Roman" w:cs="Times New Roman"/>
          <w:b/>
          <w:sz w:val="28"/>
          <w:szCs w:val="28"/>
          <w:lang w:val="en-US"/>
        </w:rPr>
      </w:pPr>
    </w:p>
    <w:p w14:paraId="456AC8AD" w14:textId="6ADDF95D" w:rsidR="00B64806" w:rsidRPr="00B64806" w:rsidRDefault="00B64806" w:rsidP="00B64806">
      <w:pPr>
        <w:spacing w:line="360" w:lineRule="auto"/>
        <w:jc w:val="both"/>
        <w:rPr>
          <w:rFonts w:ascii="Times New Roman" w:hAnsi="Times New Roman" w:cs="Times New Roman"/>
          <w:sz w:val="24"/>
          <w:szCs w:val="24"/>
          <w:lang w:val="en"/>
        </w:rPr>
      </w:pPr>
      <w:r w:rsidRPr="00B64806">
        <w:rPr>
          <w:rFonts w:ascii="Times New Roman" w:hAnsi="Times New Roman" w:cs="Times New Roman"/>
          <w:b/>
          <w:sz w:val="28"/>
          <w:szCs w:val="28"/>
          <w:lang w:val="en-US"/>
        </w:rPr>
        <w:t>Abstract</w:t>
      </w:r>
      <w:r w:rsidRPr="00B64806">
        <w:rPr>
          <w:rFonts w:ascii="Times New Roman" w:hAnsi="Times New Roman" w:cs="Times New Roman"/>
          <w:b/>
          <w:sz w:val="24"/>
          <w:szCs w:val="24"/>
          <w:lang w:val="en"/>
        </w:rPr>
        <w:br/>
        <w:t>Background:</w:t>
      </w:r>
      <w:r w:rsidRPr="00B64806">
        <w:rPr>
          <w:rFonts w:ascii="Times New Roman" w:hAnsi="Times New Roman" w:cs="Times New Roman"/>
          <w:sz w:val="24"/>
          <w:szCs w:val="24"/>
          <w:lang w:val="en"/>
        </w:rPr>
        <w:t xml:space="preserve"> The cerebral strok</w:t>
      </w:r>
      <w:r w:rsidR="00867C8B">
        <w:rPr>
          <w:rFonts w:ascii="Times New Roman" w:hAnsi="Times New Roman" w:cs="Times New Roman"/>
          <w:sz w:val="24"/>
          <w:szCs w:val="24"/>
          <w:lang w:val="en"/>
        </w:rPr>
        <w:t>e in Italy is the third cause of death and the first</w:t>
      </w:r>
      <w:r w:rsidRPr="00B64806">
        <w:rPr>
          <w:rFonts w:ascii="Times New Roman" w:hAnsi="Times New Roman" w:cs="Times New Roman"/>
          <w:sz w:val="24"/>
          <w:szCs w:val="24"/>
          <w:lang w:val="en"/>
        </w:rPr>
        <w:t xml:space="preserve"> cause of adult disability. </w:t>
      </w:r>
      <w:proofErr w:type="gramStart"/>
      <w:r w:rsidR="00867C8B">
        <w:rPr>
          <w:rFonts w:ascii="Times New Roman" w:hAnsi="Times New Roman" w:cs="Times New Roman"/>
          <w:sz w:val="24"/>
          <w:szCs w:val="24"/>
          <w:lang w:val="en"/>
        </w:rPr>
        <w:t>It’</w:t>
      </w:r>
      <w:r w:rsidR="006A5904">
        <w:rPr>
          <w:rFonts w:ascii="Times New Roman" w:hAnsi="Times New Roman" w:cs="Times New Roman"/>
          <w:sz w:val="24"/>
          <w:szCs w:val="24"/>
          <w:lang w:val="en"/>
        </w:rPr>
        <w:t>s</w:t>
      </w:r>
      <w:proofErr w:type="gramEnd"/>
      <w:r w:rsidR="006A5904">
        <w:rPr>
          <w:rFonts w:ascii="Times New Roman" w:hAnsi="Times New Roman" w:cs="Times New Roman"/>
          <w:sz w:val="24"/>
          <w:szCs w:val="24"/>
          <w:lang w:val="en"/>
        </w:rPr>
        <w:t xml:space="preserve"> estimated tha</w:t>
      </w:r>
      <w:r w:rsidR="00867C8B">
        <w:rPr>
          <w:rFonts w:ascii="Times New Roman" w:hAnsi="Times New Roman" w:cs="Times New Roman"/>
          <w:sz w:val="24"/>
          <w:szCs w:val="24"/>
          <w:lang w:val="en"/>
        </w:rPr>
        <w:t>t the incidence of stroke will</w:t>
      </w:r>
      <w:r w:rsidRPr="00B64806">
        <w:rPr>
          <w:rFonts w:ascii="Times New Roman" w:hAnsi="Times New Roman" w:cs="Times New Roman"/>
          <w:sz w:val="24"/>
          <w:szCs w:val="24"/>
          <w:lang w:val="en"/>
        </w:rPr>
        <w:t xml:space="preserve"> double by 2020</w:t>
      </w:r>
      <w:r w:rsidR="006A5904">
        <w:rPr>
          <w:rFonts w:ascii="Times New Roman" w:hAnsi="Times New Roman" w:cs="Times New Roman"/>
          <w:sz w:val="24"/>
          <w:szCs w:val="24"/>
          <w:lang w:val="en"/>
        </w:rPr>
        <w:t xml:space="preserve"> due to the </w:t>
      </w:r>
      <w:r w:rsidR="006A5904">
        <w:rPr>
          <w:rFonts w:ascii="Times New Roman" w:hAnsi="Times New Roman" w:cs="Times New Roman"/>
          <w:sz w:val="24"/>
          <w:szCs w:val="24"/>
          <w:lang w:val="en"/>
        </w:rPr>
        <w:lastRenderedPageBreak/>
        <w:t>aging population</w:t>
      </w:r>
      <w:r w:rsidRPr="00B64806">
        <w:rPr>
          <w:rFonts w:ascii="Times New Roman" w:hAnsi="Times New Roman" w:cs="Times New Roman"/>
          <w:sz w:val="24"/>
          <w:szCs w:val="24"/>
          <w:lang w:val="en"/>
        </w:rPr>
        <w:t>. About a quarter of patients wi</w:t>
      </w:r>
      <w:r w:rsidR="006A5904">
        <w:rPr>
          <w:rFonts w:ascii="Times New Roman" w:hAnsi="Times New Roman" w:cs="Times New Roman"/>
          <w:sz w:val="24"/>
          <w:szCs w:val="24"/>
          <w:lang w:val="en"/>
        </w:rPr>
        <w:t>th stroke</w:t>
      </w:r>
      <w:r w:rsidR="008B5E7E">
        <w:rPr>
          <w:rFonts w:ascii="Times New Roman" w:hAnsi="Times New Roman" w:cs="Times New Roman"/>
          <w:sz w:val="24"/>
          <w:szCs w:val="24"/>
          <w:lang w:val="en"/>
        </w:rPr>
        <w:t xml:space="preserve">, three months after stroke are </w:t>
      </w:r>
      <w:r w:rsidRPr="00B64806">
        <w:rPr>
          <w:rFonts w:ascii="Times New Roman" w:hAnsi="Times New Roman" w:cs="Times New Roman"/>
          <w:sz w:val="24"/>
          <w:szCs w:val="24"/>
          <w:lang w:val="en"/>
        </w:rPr>
        <w:t xml:space="preserve">forced to use the wheelchair. </w:t>
      </w:r>
      <w:r w:rsidR="008B5E7E">
        <w:rPr>
          <w:rFonts w:ascii="Times New Roman" w:hAnsi="Times New Roman" w:cs="Times New Roman"/>
          <w:sz w:val="24"/>
          <w:szCs w:val="24"/>
          <w:lang w:val="en"/>
        </w:rPr>
        <w:t>In 60% of patients</w:t>
      </w:r>
      <w:r w:rsidRPr="00B64806">
        <w:rPr>
          <w:rFonts w:ascii="Times New Roman" w:hAnsi="Times New Roman" w:cs="Times New Roman"/>
          <w:sz w:val="24"/>
          <w:szCs w:val="24"/>
          <w:lang w:val="en"/>
        </w:rPr>
        <w:t xml:space="preserve"> the quality and quantity of gait w</w:t>
      </w:r>
      <w:r w:rsidR="008B5E7E">
        <w:rPr>
          <w:rFonts w:ascii="Times New Roman" w:hAnsi="Times New Roman" w:cs="Times New Roman"/>
          <w:sz w:val="24"/>
          <w:szCs w:val="24"/>
          <w:lang w:val="en"/>
        </w:rPr>
        <w:t xml:space="preserve">ill remain deficient </w:t>
      </w:r>
      <w:r w:rsidRPr="00B64806">
        <w:rPr>
          <w:rFonts w:ascii="Times New Roman" w:hAnsi="Times New Roman" w:cs="Times New Roman"/>
          <w:sz w:val="24"/>
          <w:szCs w:val="24"/>
          <w:lang w:val="en"/>
        </w:rPr>
        <w:t>respect to the needs required by a normal life. One of the main objectives of neurorehabilitation after stroke is to make the path i</w:t>
      </w:r>
      <w:r w:rsidR="008B5E7E">
        <w:rPr>
          <w:rFonts w:ascii="Times New Roman" w:hAnsi="Times New Roman" w:cs="Times New Roman"/>
          <w:sz w:val="24"/>
          <w:szCs w:val="24"/>
          <w:lang w:val="en"/>
        </w:rPr>
        <w:t>ndependent, secure, fast, harmonious</w:t>
      </w:r>
      <w:r w:rsidRPr="00B64806">
        <w:rPr>
          <w:rFonts w:ascii="Times New Roman" w:hAnsi="Times New Roman" w:cs="Times New Roman"/>
          <w:sz w:val="24"/>
          <w:szCs w:val="24"/>
          <w:lang w:val="en"/>
        </w:rPr>
        <w:t xml:space="preserve">, </w:t>
      </w:r>
      <w:proofErr w:type="gramStart"/>
      <w:r w:rsidRPr="00B64806">
        <w:rPr>
          <w:rFonts w:ascii="Times New Roman" w:hAnsi="Times New Roman" w:cs="Times New Roman"/>
          <w:sz w:val="24"/>
          <w:szCs w:val="24"/>
          <w:lang w:val="en"/>
        </w:rPr>
        <w:t>economical</w:t>
      </w:r>
      <w:proofErr w:type="gramEnd"/>
      <w:r w:rsidRPr="00B64806">
        <w:rPr>
          <w:rFonts w:ascii="Times New Roman" w:hAnsi="Times New Roman" w:cs="Times New Roman"/>
          <w:sz w:val="24"/>
          <w:szCs w:val="24"/>
          <w:lang w:val="en"/>
        </w:rPr>
        <w:t xml:space="preserve"> and durable thereby improving patient autonomy in ADLs.</w:t>
      </w:r>
    </w:p>
    <w:p w14:paraId="2CA15E81" w14:textId="77777777" w:rsidR="00B64806" w:rsidRPr="00B64806" w:rsidRDefault="00E16E6A" w:rsidP="00B64806">
      <w:pPr>
        <w:spacing w:line="360" w:lineRule="auto"/>
        <w:jc w:val="both"/>
        <w:rPr>
          <w:rFonts w:ascii="Times New Roman" w:hAnsi="Times New Roman" w:cs="Times New Roman"/>
          <w:color w:val="222222"/>
          <w:sz w:val="24"/>
          <w:szCs w:val="24"/>
          <w:lang w:val="en"/>
        </w:rPr>
      </w:pPr>
      <w:r>
        <w:rPr>
          <w:rFonts w:ascii="Times New Roman" w:hAnsi="Times New Roman" w:cs="Times New Roman"/>
          <w:b/>
          <w:color w:val="222222"/>
          <w:sz w:val="24"/>
          <w:szCs w:val="24"/>
          <w:lang w:val="en"/>
        </w:rPr>
        <w:t>O</w:t>
      </w:r>
      <w:r w:rsidR="00B64806" w:rsidRPr="00B64806">
        <w:rPr>
          <w:rFonts w:ascii="Times New Roman" w:hAnsi="Times New Roman" w:cs="Times New Roman"/>
          <w:b/>
          <w:color w:val="222222"/>
          <w:sz w:val="24"/>
          <w:szCs w:val="24"/>
          <w:lang w:val="en"/>
        </w:rPr>
        <w:t>bjectives:</w:t>
      </w:r>
      <w:r w:rsidR="00B64806" w:rsidRPr="00B64806">
        <w:rPr>
          <w:rFonts w:ascii="Times New Roman" w:hAnsi="Times New Roman" w:cs="Times New Roman"/>
          <w:color w:val="222222"/>
          <w:sz w:val="24"/>
          <w:szCs w:val="24"/>
          <w:lang w:val="en"/>
        </w:rPr>
        <w:t xml:space="preserve"> The first objective was to verify whether treatment with GT1 bring benefits </w:t>
      </w:r>
      <w:r w:rsidR="008B5E7E">
        <w:rPr>
          <w:rFonts w:ascii="Times New Roman" w:hAnsi="Times New Roman" w:cs="Times New Roman"/>
          <w:color w:val="222222"/>
          <w:sz w:val="24"/>
          <w:szCs w:val="24"/>
          <w:lang w:val="en"/>
        </w:rPr>
        <w:t xml:space="preserve">in patients who have </w:t>
      </w:r>
      <w:r w:rsidR="00B64806" w:rsidRPr="00B64806">
        <w:rPr>
          <w:rFonts w:ascii="Times New Roman" w:hAnsi="Times New Roman" w:cs="Times New Roman"/>
          <w:color w:val="222222"/>
          <w:sz w:val="24"/>
          <w:szCs w:val="24"/>
          <w:lang w:val="en"/>
        </w:rPr>
        <w:t>stroke, without increasing the likelihood of adverse events, and assess any significant changes in clinical evaluations after three weeks of treatment. The second objective was to verify whether there are significant differences between the recovery of patients in the subacute phase and the chronic phase. The third objective was to verify whether there are significant differences between the recovery of patients treated with GT1 and patients treated with VR.</w:t>
      </w:r>
    </w:p>
    <w:p w14:paraId="45B3438B" w14:textId="77777777" w:rsidR="00B64806" w:rsidRPr="00B64806" w:rsidRDefault="00B64806" w:rsidP="00B64806">
      <w:pPr>
        <w:spacing w:line="360" w:lineRule="auto"/>
        <w:jc w:val="both"/>
        <w:rPr>
          <w:rFonts w:ascii="Times New Roman" w:hAnsi="Times New Roman" w:cs="Times New Roman"/>
          <w:color w:val="222222"/>
          <w:sz w:val="24"/>
          <w:szCs w:val="24"/>
          <w:lang w:val="en"/>
        </w:rPr>
      </w:pPr>
      <w:r w:rsidRPr="00B64806">
        <w:rPr>
          <w:rFonts w:ascii="Times New Roman" w:hAnsi="Times New Roman" w:cs="Times New Roman"/>
          <w:b/>
          <w:color w:val="222222"/>
          <w:sz w:val="24"/>
          <w:szCs w:val="24"/>
          <w:lang w:val="en"/>
        </w:rPr>
        <w:t>Materials and methods:</w:t>
      </w:r>
      <w:r w:rsidRPr="00B64806">
        <w:rPr>
          <w:rFonts w:ascii="Times New Roman" w:hAnsi="Times New Roman" w:cs="Times New Roman"/>
          <w:color w:val="222222"/>
          <w:sz w:val="24"/>
          <w:szCs w:val="24"/>
          <w:lang w:val="en"/>
        </w:rPr>
        <w:t xml:space="preserve"> The research provides a controlled longitudinal study carried out on a sam</w:t>
      </w:r>
      <w:r w:rsidR="008E0DE6">
        <w:rPr>
          <w:rFonts w:ascii="Times New Roman" w:hAnsi="Times New Roman" w:cs="Times New Roman"/>
          <w:color w:val="222222"/>
          <w:sz w:val="24"/>
          <w:szCs w:val="24"/>
          <w:lang w:val="en"/>
        </w:rPr>
        <w:t xml:space="preserve">ple of 30 </w:t>
      </w:r>
      <w:r w:rsidR="00E16E6A">
        <w:rPr>
          <w:rFonts w:ascii="Times New Roman" w:hAnsi="Times New Roman" w:cs="Times New Roman"/>
          <w:color w:val="222222"/>
          <w:sz w:val="24"/>
          <w:szCs w:val="24"/>
          <w:lang w:val="en"/>
        </w:rPr>
        <w:t xml:space="preserve">stroke’s </w:t>
      </w:r>
      <w:r w:rsidR="008E0DE6">
        <w:rPr>
          <w:rFonts w:ascii="Times New Roman" w:hAnsi="Times New Roman" w:cs="Times New Roman"/>
          <w:color w:val="222222"/>
          <w:sz w:val="24"/>
          <w:szCs w:val="24"/>
          <w:lang w:val="en"/>
        </w:rPr>
        <w:t>patients treated with</w:t>
      </w:r>
      <w:r w:rsidRPr="00B64806">
        <w:rPr>
          <w:rFonts w:ascii="Times New Roman" w:hAnsi="Times New Roman" w:cs="Times New Roman"/>
          <w:color w:val="222222"/>
          <w:sz w:val="24"/>
          <w:szCs w:val="24"/>
          <w:lang w:val="en"/>
        </w:rPr>
        <w:t xml:space="preserve"> GT1 (20 min treatment</w:t>
      </w:r>
      <w:r w:rsidR="008E0DE6">
        <w:rPr>
          <w:rFonts w:ascii="Times New Roman" w:hAnsi="Times New Roman" w:cs="Times New Roman"/>
          <w:color w:val="222222"/>
          <w:sz w:val="24"/>
          <w:szCs w:val="24"/>
          <w:lang w:val="en"/>
        </w:rPr>
        <w:t xml:space="preserve"> + 1 h NMT</w:t>
      </w:r>
      <w:r w:rsidR="00E16E6A">
        <w:rPr>
          <w:rFonts w:ascii="Times New Roman" w:hAnsi="Times New Roman" w:cs="Times New Roman"/>
          <w:color w:val="222222"/>
          <w:sz w:val="24"/>
          <w:szCs w:val="24"/>
          <w:lang w:val="en"/>
        </w:rPr>
        <w:t>) and 19 stroke’s patients treated with</w:t>
      </w:r>
      <w:r w:rsidRPr="00B64806">
        <w:rPr>
          <w:rFonts w:ascii="Times New Roman" w:hAnsi="Times New Roman" w:cs="Times New Roman"/>
          <w:color w:val="222222"/>
          <w:sz w:val="24"/>
          <w:szCs w:val="24"/>
          <w:lang w:val="en"/>
        </w:rPr>
        <w:t xml:space="preserve"> VR (1 h of treatment</w:t>
      </w:r>
      <w:r w:rsidR="008E0DE6">
        <w:rPr>
          <w:rFonts w:ascii="Times New Roman" w:hAnsi="Times New Roman" w:cs="Times New Roman"/>
          <w:color w:val="222222"/>
          <w:sz w:val="24"/>
          <w:szCs w:val="24"/>
          <w:lang w:val="en"/>
        </w:rPr>
        <w:t xml:space="preserve"> + 1 h NMT</w:t>
      </w:r>
      <w:r w:rsidR="00E16E6A">
        <w:rPr>
          <w:rFonts w:ascii="Times New Roman" w:hAnsi="Times New Roman" w:cs="Times New Roman"/>
          <w:color w:val="222222"/>
          <w:sz w:val="24"/>
          <w:szCs w:val="24"/>
          <w:lang w:val="en"/>
        </w:rPr>
        <w:t xml:space="preserve">) </w:t>
      </w:r>
      <w:r w:rsidRPr="00B64806">
        <w:rPr>
          <w:rFonts w:ascii="Times New Roman" w:hAnsi="Times New Roman" w:cs="Times New Roman"/>
          <w:color w:val="222222"/>
          <w:sz w:val="24"/>
          <w:szCs w:val="24"/>
          <w:lang w:val="en"/>
        </w:rPr>
        <w:t>recruited from 2012 to 2016</w:t>
      </w:r>
      <w:r w:rsidR="0097525B">
        <w:rPr>
          <w:rFonts w:ascii="Times New Roman" w:hAnsi="Times New Roman" w:cs="Times New Roman"/>
          <w:color w:val="222222"/>
          <w:sz w:val="24"/>
          <w:szCs w:val="24"/>
          <w:lang w:val="en"/>
        </w:rPr>
        <w:t>. T</w:t>
      </w:r>
      <w:r w:rsidR="00E16E6A">
        <w:rPr>
          <w:rFonts w:ascii="Times New Roman" w:hAnsi="Times New Roman" w:cs="Times New Roman"/>
          <w:color w:val="222222"/>
          <w:sz w:val="24"/>
          <w:szCs w:val="24"/>
          <w:lang w:val="en"/>
        </w:rPr>
        <w:t xml:space="preserve">he treatment was </w:t>
      </w:r>
      <w:r w:rsidRPr="00B64806">
        <w:rPr>
          <w:rFonts w:ascii="Times New Roman" w:hAnsi="Times New Roman" w:cs="Times New Roman"/>
          <w:color w:val="222222"/>
          <w:sz w:val="24"/>
          <w:szCs w:val="24"/>
          <w:lang w:val="en"/>
        </w:rPr>
        <w:t>performed for three weeks at the hospital IRCCS San Camillo</w:t>
      </w:r>
      <w:r w:rsidR="00E16E6A">
        <w:rPr>
          <w:rFonts w:ascii="Times New Roman" w:hAnsi="Times New Roman" w:cs="Times New Roman"/>
          <w:color w:val="222222"/>
          <w:sz w:val="24"/>
          <w:szCs w:val="24"/>
          <w:lang w:val="en"/>
        </w:rPr>
        <w:t>, Venice</w:t>
      </w:r>
      <w:r w:rsidRPr="00B64806">
        <w:rPr>
          <w:rFonts w:ascii="Times New Roman" w:hAnsi="Times New Roman" w:cs="Times New Roman"/>
          <w:color w:val="222222"/>
          <w:sz w:val="24"/>
          <w:szCs w:val="24"/>
          <w:lang w:val="en"/>
        </w:rPr>
        <w:t xml:space="preserve">. </w:t>
      </w:r>
      <w:r w:rsidR="00E16E6A">
        <w:rPr>
          <w:rFonts w:ascii="Times New Roman" w:hAnsi="Times New Roman" w:cs="Times New Roman"/>
          <w:color w:val="222222"/>
          <w:sz w:val="24"/>
          <w:szCs w:val="24"/>
          <w:lang w:val="en"/>
        </w:rPr>
        <w:t xml:space="preserve">They were </w:t>
      </w:r>
      <w:r w:rsidRPr="00B64806">
        <w:rPr>
          <w:rFonts w:ascii="Times New Roman" w:hAnsi="Times New Roman" w:cs="Times New Roman"/>
          <w:color w:val="222222"/>
          <w:sz w:val="24"/>
          <w:szCs w:val="24"/>
          <w:lang w:val="en"/>
        </w:rPr>
        <w:t xml:space="preserve">carried out the initial and final clinical evaluations through five validated scales (BBS, TUG, 10MWT, 6MWT, FAC, BI). </w:t>
      </w:r>
      <w:r w:rsidR="008E0DE6">
        <w:rPr>
          <w:rFonts w:ascii="Times New Roman" w:hAnsi="Times New Roman" w:cs="Times New Roman"/>
          <w:color w:val="222222"/>
          <w:sz w:val="24"/>
          <w:szCs w:val="24"/>
          <w:lang w:val="en"/>
        </w:rPr>
        <w:t xml:space="preserve">It </w:t>
      </w:r>
      <w:r w:rsidRPr="00B64806">
        <w:rPr>
          <w:rFonts w:ascii="Times New Roman" w:hAnsi="Times New Roman" w:cs="Times New Roman"/>
          <w:color w:val="222222"/>
          <w:sz w:val="24"/>
          <w:szCs w:val="24"/>
          <w:lang w:val="en"/>
        </w:rPr>
        <w:t xml:space="preserve">was conducted </w:t>
      </w:r>
      <w:r w:rsidR="008E0DE6">
        <w:rPr>
          <w:rFonts w:ascii="Times New Roman" w:hAnsi="Times New Roman" w:cs="Times New Roman"/>
          <w:color w:val="222222"/>
          <w:sz w:val="24"/>
          <w:szCs w:val="24"/>
          <w:lang w:val="en"/>
        </w:rPr>
        <w:t xml:space="preserve">a </w:t>
      </w:r>
      <w:r w:rsidRPr="00B64806">
        <w:rPr>
          <w:rFonts w:ascii="Times New Roman" w:hAnsi="Times New Roman" w:cs="Times New Roman"/>
          <w:color w:val="222222"/>
          <w:sz w:val="24"/>
          <w:szCs w:val="24"/>
          <w:lang w:val="en"/>
        </w:rPr>
        <w:t>descriptive and inferential statistics</w:t>
      </w:r>
      <w:r w:rsidR="008E0DE6">
        <w:rPr>
          <w:rFonts w:ascii="Times New Roman" w:hAnsi="Times New Roman" w:cs="Times New Roman"/>
          <w:color w:val="222222"/>
          <w:sz w:val="24"/>
          <w:szCs w:val="24"/>
          <w:lang w:val="en"/>
        </w:rPr>
        <w:t xml:space="preserve"> analysis</w:t>
      </w:r>
      <w:r w:rsidRPr="00B64806">
        <w:rPr>
          <w:rFonts w:ascii="Times New Roman" w:hAnsi="Times New Roman" w:cs="Times New Roman"/>
          <w:color w:val="222222"/>
          <w:sz w:val="24"/>
          <w:szCs w:val="24"/>
          <w:lang w:val="en"/>
        </w:rPr>
        <w:t xml:space="preserve">. </w:t>
      </w:r>
    </w:p>
    <w:p w14:paraId="09330CAF" w14:textId="77777777" w:rsidR="00B64806" w:rsidRPr="00B64806" w:rsidRDefault="00B64806" w:rsidP="00B64806">
      <w:pPr>
        <w:spacing w:line="360" w:lineRule="auto"/>
        <w:jc w:val="both"/>
        <w:rPr>
          <w:rFonts w:ascii="Times New Roman" w:hAnsi="Times New Roman" w:cs="Times New Roman"/>
          <w:color w:val="222222"/>
          <w:sz w:val="24"/>
          <w:szCs w:val="24"/>
          <w:lang w:val="en"/>
        </w:rPr>
      </w:pPr>
      <w:r w:rsidRPr="00B64806">
        <w:rPr>
          <w:rFonts w:ascii="Times New Roman" w:hAnsi="Times New Roman" w:cs="Times New Roman"/>
          <w:b/>
          <w:color w:val="222222"/>
          <w:sz w:val="24"/>
          <w:szCs w:val="24"/>
          <w:lang w:val="en"/>
        </w:rPr>
        <w:t>Results:</w:t>
      </w:r>
      <w:r w:rsidRPr="00B64806">
        <w:rPr>
          <w:rFonts w:ascii="Times New Roman" w:hAnsi="Times New Roman" w:cs="Times New Roman"/>
          <w:color w:val="222222"/>
          <w:sz w:val="24"/>
          <w:szCs w:val="24"/>
          <w:lang w:val="en"/>
        </w:rPr>
        <w:t xml:space="preserve"> In the whole sample of the GT1 was found a signif</w:t>
      </w:r>
      <w:r w:rsidR="00E16E6A">
        <w:rPr>
          <w:rFonts w:ascii="Times New Roman" w:hAnsi="Times New Roman" w:cs="Times New Roman"/>
          <w:color w:val="222222"/>
          <w:sz w:val="24"/>
          <w:szCs w:val="24"/>
          <w:lang w:val="en"/>
        </w:rPr>
        <w:t>icant improvement in all scales. Positive effects were found both in the subacute and in chronic patients</w:t>
      </w:r>
      <w:r w:rsidRPr="00B64806">
        <w:rPr>
          <w:rFonts w:ascii="Times New Roman" w:hAnsi="Times New Roman" w:cs="Times New Roman"/>
          <w:color w:val="222222"/>
          <w:sz w:val="24"/>
          <w:szCs w:val="24"/>
          <w:lang w:val="en"/>
        </w:rPr>
        <w:t xml:space="preserve"> The sample of patients who have done VR has reported significant improvements in the BBS, 10MWT, FAC. The treatment with GT1 has led to a significantly greater improvement of 10MWT compared to treatment with VR.</w:t>
      </w:r>
    </w:p>
    <w:p w14:paraId="067A393E" w14:textId="77777777" w:rsidR="00E16E6A" w:rsidRPr="00B64806" w:rsidRDefault="00B64806" w:rsidP="00B64806">
      <w:pPr>
        <w:spacing w:line="360" w:lineRule="auto"/>
        <w:jc w:val="both"/>
        <w:rPr>
          <w:rFonts w:ascii="Times New Roman" w:hAnsi="Times New Roman" w:cs="Times New Roman"/>
          <w:color w:val="222222"/>
          <w:sz w:val="24"/>
          <w:szCs w:val="24"/>
          <w:lang w:val="en"/>
        </w:rPr>
      </w:pPr>
      <w:r w:rsidRPr="00B64806">
        <w:rPr>
          <w:rFonts w:ascii="Times New Roman" w:hAnsi="Times New Roman" w:cs="Times New Roman"/>
          <w:b/>
          <w:color w:val="222222"/>
          <w:sz w:val="24"/>
          <w:szCs w:val="24"/>
          <w:lang w:val="en"/>
        </w:rPr>
        <w:t>Conclusion:</w:t>
      </w:r>
      <w:r w:rsidRPr="00B64806">
        <w:rPr>
          <w:rFonts w:ascii="Times New Roman" w:hAnsi="Times New Roman" w:cs="Times New Roman"/>
          <w:color w:val="222222"/>
          <w:sz w:val="24"/>
          <w:szCs w:val="24"/>
          <w:lang w:val="en"/>
        </w:rPr>
        <w:t xml:space="preserve"> The treatment of ambulatory function with GT1 and VR has a statistically significant positive effect in patients with stroke outcomes. These two types of treatment are excellent additional tools associated with the traditional</w:t>
      </w:r>
      <w:r w:rsidR="008E0DE6">
        <w:rPr>
          <w:rFonts w:ascii="Times New Roman" w:hAnsi="Times New Roman" w:cs="Times New Roman"/>
          <w:color w:val="222222"/>
          <w:sz w:val="24"/>
          <w:szCs w:val="24"/>
          <w:lang w:val="en"/>
        </w:rPr>
        <w:t xml:space="preserve"> physiotherapy for the </w:t>
      </w:r>
      <w:proofErr w:type="spellStart"/>
      <w:r w:rsidR="008E0DE6">
        <w:rPr>
          <w:rFonts w:ascii="Times New Roman" w:hAnsi="Times New Roman" w:cs="Times New Roman"/>
          <w:color w:val="222222"/>
          <w:sz w:val="24"/>
          <w:szCs w:val="24"/>
          <w:lang w:val="en"/>
        </w:rPr>
        <w:t>gait’s</w:t>
      </w:r>
      <w:proofErr w:type="spellEnd"/>
      <w:r w:rsidR="008E0DE6">
        <w:rPr>
          <w:rFonts w:ascii="Times New Roman" w:hAnsi="Times New Roman" w:cs="Times New Roman"/>
          <w:color w:val="222222"/>
          <w:sz w:val="24"/>
          <w:szCs w:val="24"/>
          <w:lang w:val="en"/>
        </w:rPr>
        <w:t xml:space="preserve"> recovery.</w:t>
      </w:r>
    </w:p>
    <w:sectPr w:rsidR="00E16E6A" w:rsidRPr="00B64806" w:rsidSect="005D364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7565D" w14:textId="77777777" w:rsidR="004373BF" w:rsidRDefault="004373BF" w:rsidP="00C65874">
      <w:pPr>
        <w:spacing w:after="0" w:line="240" w:lineRule="auto"/>
      </w:pPr>
      <w:r>
        <w:separator/>
      </w:r>
    </w:p>
  </w:endnote>
  <w:endnote w:type="continuationSeparator" w:id="0">
    <w:p w14:paraId="3E9DF780" w14:textId="77777777" w:rsidR="004373BF" w:rsidRDefault="004373BF" w:rsidP="00C6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785C0" w14:textId="77777777" w:rsidR="004373BF" w:rsidRDefault="004373BF" w:rsidP="00C65874">
      <w:pPr>
        <w:spacing w:after="0" w:line="240" w:lineRule="auto"/>
      </w:pPr>
      <w:r>
        <w:separator/>
      </w:r>
    </w:p>
  </w:footnote>
  <w:footnote w:type="continuationSeparator" w:id="0">
    <w:p w14:paraId="18C4D871" w14:textId="77777777" w:rsidR="004373BF" w:rsidRDefault="004373BF" w:rsidP="00C65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50"/>
    <w:rsid w:val="00041AD6"/>
    <w:rsid w:val="0009607B"/>
    <w:rsid w:val="000B0864"/>
    <w:rsid w:val="004373BF"/>
    <w:rsid w:val="00443F68"/>
    <w:rsid w:val="004B285B"/>
    <w:rsid w:val="00531988"/>
    <w:rsid w:val="005D3644"/>
    <w:rsid w:val="00694604"/>
    <w:rsid w:val="006A5904"/>
    <w:rsid w:val="00787D96"/>
    <w:rsid w:val="007A6087"/>
    <w:rsid w:val="008135DA"/>
    <w:rsid w:val="00867C8B"/>
    <w:rsid w:val="008B5E7E"/>
    <w:rsid w:val="008E0DE6"/>
    <w:rsid w:val="008E7ED1"/>
    <w:rsid w:val="00940511"/>
    <w:rsid w:val="0097525B"/>
    <w:rsid w:val="009E4293"/>
    <w:rsid w:val="00A2542A"/>
    <w:rsid w:val="00AD1328"/>
    <w:rsid w:val="00B23250"/>
    <w:rsid w:val="00B64806"/>
    <w:rsid w:val="00B70166"/>
    <w:rsid w:val="00C65874"/>
    <w:rsid w:val="00D3387E"/>
    <w:rsid w:val="00D5576F"/>
    <w:rsid w:val="00DA4025"/>
    <w:rsid w:val="00E16E6A"/>
    <w:rsid w:val="00E470FD"/>
    <w:rsid w:val="00EB5F5A"/>
    <w:rsid w:val="00F756C5"/>
    <w:rsid w:val="00FE4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2F1D"/>
  <w15:chartTrackingRefBased/>
  <w15:docId w15:val="{A2B3E2BB-15CB-4105-8C30-3D2953F7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43F68"/>
    <w:pPr>
      <w:spacing w:after="0" w:line="240" w:lineRule="auto"/>
    </w:pPr>
  </w:style>
  <w:style w:type="paragraph" w:styleId="Intestazione">
    <w:name w:val="header"/>
    <w:basedOn w:val="Normale"/>
    <w:link w:val="IntestazioneCarattere"/>
    <w:uiPriority w:val="99"/>
    <w:unhideWhenUsed/>
    <w:rsid w:val="00C658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5874"/>
  </w:style>
  <w:style w:type="paragraph" w:styleId="Pidipagina">
    <w:name w:val="footer"/>
    <w:basedOn w:val="Normale"/>
    <w:link w:val="PidipaginaCarattere"/>
    <w:uiPriority w:val="99"/>
    <w:unhideWhenUsed/>
    <w:rsid w:val="00C658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846</Words>
  <Characters>4827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massimo nibi</cp:lastModifiedBy>
  <cp:revision>8</cp:revision>
  <dcterms:created xsi:type="dcterms:W3CDTF">2016-10-20T14:05:00Z</dcterms:created>
  <dcterms:modified xsi:type="dcterms:W3CDTF">2024-08-03T06:16:00Z</dcterms:modified>
</cp:coreProperties>
</file>