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7665" w14:textId="77564288" w:rsidR="002B25AA" w:rsidRDefault="002B25AA"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36"/>
          <w:szCs w:val="36"/>
        </w:rPr>
      </w:pPr>
      <w:r>
        <w:rPr>
          <w:rFonts w:ascii="Times New Roman" w:hAnsi="Times New Roman" w:cs="Times New Roman"/>
          <w:b/>
          <w:bCs/>
          <w:color w:val="000000"/>
          <w:kern w:val="0"/>
          <w:sz w:val="36"/>
          <w:szCs w:val="36"/>
        </w:rPr>
        <w:t>PELLEGRINI IRENE</w:t>
      </w:r>
    </w:p>
    <w:p w14:paraId="06444DB5" w14:textId="00723005" w:rsidR="002B25AA" w:rsidRPr="002B25AA" w:rsidRDefault="002B25AA"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rPr>
      </w:pPr>
      <w:r w:rsidRPr="002B25AA">
        <w:rPr>
          <w:rFonts w:ascii="Times New Roman" w:hAnsi="Times New Roman" w:cs="Times New Roman"/>
          <w:b/>
          <w:bCs/>
          <w:color w:val="000000"/>
          <w:kern w:val="0"/>
        </w:rPr>
        <w:t>TERAPISTA DELLA NEURO E PSICOMOTRICITÀ DELL’ETÀ EVOLUTIVA</w:t>
      </w:r>
    </w:p>
    <w:p w14:paraId="1EEC857B" w14:textId="77777777" w:rsidR="002B25AA" w:rsidRDefault="002B25AA"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36"/>
          <w:szCs w:val="36"/>
        </w:rPr>
      </w:pPr>
    </w:p>
    <w:p w14:paraId="13BADC69" w14:textId="11630611" w:rsidR="00C029F7" w:rsidRDefault="00C029F7"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36"/>
          <w:szCs w:val="36"/>
        </w:rPr>
      </w:pPr>
      <w:r w:rsidRPr="00C029F7">
        <w:rPr>
          <w:rFonts w:ascii="Times New Roman" w:hAnsi="Times New Roman" w:cs="Times New Roman"/>
          <w:b/>
          <w:bCs/>
          <w:color w:val="000000"/>
          <w:kern w:val="0"/>
          <w:sz w:val="36"/>
          <w:szCs w:val="36"/>
        </w:rPr>
        <w:t>SVILUPPO DELLA MUTUAL MANIPULATION NEL BAMBINO A TERMINE E PRETERMINE NEL PERIODO DELLA FIDGETY</w:t>
      </w:r>
    </w:p>
    <w:p w14:paraId="4438075F" w14:textId="77777777" w:rsidR="00C029F7" w:rsidRDefault="00C029F7"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36"/>
          <w:szCs w:val="36"/>
        </w:rPr>
      </w:pPr>
    </w:p>
    <w:p w14:paraId="586E9A91" w14:textId="02A66331" w:rsidR="00A9380D" w:rsidRDefault="00A9380D"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36"/>
          <w:szCs w:val="36"/>
        </w:rPr>
      </w:pPr>
      <w:r w:rsidRPr="000F767F">
        <w:rPr>
          <w:rFonts w:ascii="Times New Roman" w:hAnsi="Times New Roman" w:cs="Times New Roman"/>
          <w:color w:val="000000"/>
          <w:kern w:val="0"/>
          <w:sz w:val="36"/>
          <w:szCs w:val="36"/>
        </w:rPr>
        <w:t xml:space="preserve">Sommario </w:t>
      </w:r>
    </w:p>
    <w:p w14:paraId="1F273F00" w14:textId="77777777" w:rsidR="00C029F7" w:rsidRDefault="00C029F7"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36"/>
          <w:szCs w:val="36"/>
        </w:rPr>
      </w:pPr>
    </w:p>
    <w:p w14:paraId="428A6D84" w14:textId="77777777" w:rsidR="00C029F7" w:rsidRPr="000F767F" w:rsidRDefault="00C029F7"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36"/>
          <w:szCs w:val="36"/>
        </w:rPr>
      </w:pPr>
    </w:p>
    <w:p w14:paraId="262C9B7F" w14:textId="77777777" w:rsidR="00A9380D" w:rsidRPr="000F767F" w:rsidRDefault="00A9380D"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kern w:val="0"/>
        </w:rPr>
      </w:pPr>
      <w:r w:rsidRPr="000F767F">
        <w:rPr>
          <w:rFonts w:ascii="Times New Roman" w:hAnsi="Times New Roman" w:cs="Times New Roman"/>
          <w:color w:val="000000"/>
          <w:kern w:val="0"/>
        </w:rPr>
        <w:t xml:space="preserve">Questa tesi si propone di esplorare approfonditamente il potenziale dei GMs come strumento di valutazione del neurosviluppo nei neonati, mediante un approccio sperimentale che combina osservazione dettagliata e interpretazione dei movimenti spontanei e quelli volontari. </w:t>
      </w:r>
    </w:p>
    <w:p w14:paraId="6738CBC8" w14:textId="60D9624C" w:rsidR="00A9380D" w:rsidRPr="00741E00" w:rsidRDefault="00A9380D"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kern w:val="0"/>
          <w:lang w:val="it"/>
        </w:rPr>
      </w:pPr>
      <w:r w:rsidRPr="00741E00">
        <w:rPr>
          <w:rFonts w:ascii="Times New Roman" w:hAnsi="Times New Roman" w:cs="Times New Roman"/>
          <w:iCs/>
          <w:color w:val="000000"/>
          <w:kern w:val="0"/>
          <w:lang w:val="it"/>
        </w:rPr>
        <w:t xml:space="preserve">Partendo dalla valutazione della motricità spontanea secondo Prechtl, e dalla definizione di </w:t>
      </w:r>
      <w:r w:rsidRPr="00741E00">
        <w:rPr>
          <w:rFonts w:ascii="Times New Roman" w:hAnsi="Times New Roman" w:cs="Times New Roman"/>
          <w:i/>
          <w:color w:val="000000"/>
          <w:kern w:val="0"/>
          <w:lang w:val="it"/>
        </w:rPr>
        <w:t>hand-to-hand</w:t>
      </w:r>
      <w:r w:rsidRPr="00741E00">
        <w:rPr>
          <w:rFonts w:ascii="Times New Roman" w:hAnsi="Times New Roman" w:cs="Times New Roman"/>
          <w:iCs/>
          <w:color w:val="000000"/>
          <w:kern w:val="0"/>
          <w:lang w:val="it"/>
        </w:rPr>
        <w:t xml:space="preserve"> contact descritto dalla </w:t>
      </w:r>
      <w:r w:rsidR="003E20FD">
        <w:rPr>
          <w:rFonts w:ascii="Times New Roman" w:hAnsi="Times New Roman" w:cs="Times New Roman"/>
          <w:iCs/>
          <w:color w:val="000000"/>
          <w:kern w:val="0"/>
          <w:lang w:val="it"/>
        </w:rPr>
        <w:t xml:space="preserve">scala </w:t>
      </w:r>
      <w:r w:rsidRPr="00741E00">
        <w:rPr>
          <w:rFonts w:ascii="Times New Roman" w:hAnsi="Times New Roman" w:cs="Times New Roman"/>
          <w:iCs/>
          <w:color w:val="000000"/>
          <w:kern w:val="0"/>
          <w:lang w:val="it"/>
        </w:rPr>
        <w:t xml:space="preserve">MOS, </w:t>
      </w:r>
      <w:r w:rsidRPr="000F767F">
        <w:rPr>
          <w:rFonts w:ascii="Times New Roman" w:hAnsi="Times New Roman" w:cs="Times New Roman"/>
          <w:color w:val="000000"/>
          <w:kern w:val="0"/>
        </w:rPr>
        <w:t xml:space="preserve">questo studio si propone di delineare la maturazione del repertorio associato e nello specifico del contatto </w:t>
      </w:r>
      <w:r w:rsidRPr="000F767F">
        <w:rPr>
          <w:rFonts w:ascii="Times New Roman" w:hAnsi="Times New Roman" w:cs="Times New Roman"/>
          <w:i/>
          <w:iCs/>
          <w:color w:val="000000"/>
          <w:kern w:val="0"/>
        </w:rPr>
        <w:t>hand-to-hand</w:t>
      </w:r>
      <w:r w:rsidRPr="000F767F">
        <w:rPr>
          <w:rFonts w:ascii="Times New Roman" w:hAnsi="Times New Roman" w:cs="Times New Roman"/>
          <w:color w:val="000000"/>
          <w:kern w:val="0"/>
        </w:rPr>
        <w:t xml:space="preserve"> nei nati a termine e nei pretermine, tenendo conto della variabilità che caratterizza lo sviluppo neuro psicomotorio del bambino. Attraverso un'analisi sistematica e approfondita degli atteggiamenti intenzionali </w:t>
      </w:r>
      <w:r w:rsidRPr="000F767F">
        <w:rPr>
          <w:rFonts w:ascii="Times New Roman" w:hAnsi="Times New Roman" w:cs="Times New Roman"/>
          <w:i/>
          <w:iCs/>
          <w:color w:val="000000"/>
          <w:kern w:val="0"/>
        </w:rPr>
        <w:t>hand to hand</w:t>
      </w:r>
      <w:r w:rsidRPr="000F767F">
        <w:rPr>
          <w:rFonts w:ascii="Times New Roman" w:hAnsi="Times New Roman" w:cs="Times New Roman"/>
          <w:color w:val="000000"/>
          <w:kern w:val="0"/>
        </w:rPr>
        <w:t xml:space="preserve">, si mira a identificare correlazioni significative tra le caratteristiche dei movimenti, le fasi di sviluppo e </w:t>
      </w:r>
      <w:r w:rsidRPr="000F767F">
        <w:rPr>
          <w:rFonts w:ascii="Times New Roman" w:hAnsi="Times New Roman" w:cs="Times New Roman"/>
          <w:i/>
          <w:iCs/>
          <w:color w:val="000000"/>
          <w:kern w:val="0"/>
        </w:rPr>
        <w:t>l’optimality score for age</w:t>
      </w:r>
      <w:r w:rsidRPr="000F767F">
        <w:rPr>
          <w:rFonts w:ascii="Times New Roman" w:hAnsi="Times New Roman" w:cs="Times New Roman"/>
          <w:color w:val="000000"/>
          <w:kern w:val="0"/>
        </w:rPr>
        <w:t xml:space="preserve">. Inoltre, questa ricerca si prefigge di contribuire alla comprensione generale delle dinamiche dei GMs e delle loro implicazioni per la valutazione del neurosviluppo. </w:t>
      </w:r>
      <w:r w:rsidR="00C41986" w:rsidRPr="00741E00">
        <w:rPr>
          <w:rFonts w:ascii="Times New Roman" w:hAnsi="Times New Roman" w:cs="Times New Roman"/>
          <w:color w:val="000000"/>
          <w:kern w:val="0"/>
          <w:lang w:val="it"/>
        </w:rPr>
        <w:t>I neonati</w:t>
      </w:r>
      <w:r w:rsidR="003E20FD">
        <w:rPr>
          <w:rFonts w:ascii="Times New Roman" w:hAnsi="Times New Roman" w:cs="Times New Roman"/>
          <w:color w:val="000000"/>
          <w:kern w:val="0"/>
          <w:lang w:val="it"/>
        </w:rPr>
        <w:t xml:space="preserve">, </w:t>
      </w:r>
      <w:r w:rsidR="00C41986" w:rsidRPr="00741E00">
        <w:rPr>
          <w:rFonts w:ascii="Times New Roman" w:hAnsi="Times New Roman" w:cs="Times New Roman"/>
          <w:color w:val="000000"/>
          <w:kern w:val="0"/>
          <w:lang w:val="it"/>
        </w:rPr>
        <w:t xml:space="preserve">sono stati reclutati presso i reparti di neonatologia dell’Ospedale “Santa Chiara” di Pisa e da tutto il territorio italiano. </w:t>
      </w:r>
      <w:r w:rsidR="00C41986">
        <w:rPr>
          <w:rFonts w:ascii="Times New Roman" w:hAnsi="Times New Roman" w:cs="Times New Roman"/>
          <w:color w:val="000000"/>
          <w:kern w:val="0"/>
          <w:lang w:val="it"/>
        </w:rPr>
        <w:t xml:space="preserve"> </w:t>
      </w:r>
      <w:r w:rsidR="00C41986" w:rsidRPr="00741E00">
        <w:rPr>
          <w:rFonts w:ascii="Times New Roman" w:hAnsi="Times New Roman" w:cs="Times New Roman"/>
          <w:color w:val="000000"/>
          <w:kern w:val="0"/>
        </w:rPr>
        <w:t>Il campione analizzato comprende 137 bambini di età compresa fra le 10 e le 20 settimane, reclutati per il progetto multicentrico Family Film -Italia- condotto presso il laboratorio SMILE della Fondazione Stella Maris e coordinato dal Prof. Guzzetta.</w:t>
      </w:r>
      <w:r w:rsidR="00C41986">
        <w:rPr>
          <w:rFonts w:ascii="Times New Roman" w:hAnsi="Times New Roman" w:cs="Times New Roman"/>
          <w:color w:val="000000"/>
          <w:kern w:val="0"/>
        </w:rPr>
        <w:t xml:space="preserve"> </w:t>
      </w:r>
      <w:r w:rsidR="00C41986" w:rsidRPr="00741E00">
        <w:rPr>
          <w:rFonts w:ascii="Times New Roman" w:hAnsi="Times New Roman" w:cs="Times New Roman"/>
          <w:color w:val="000000"/>
          <w:kern w:val="0"/>
          <w:lang w:val="it"/>
        </w:rPr>
        <w:t>Tutti i partecipanti sono stati sottoposti a registrazioni</w:t>
      </w:r>
      <w:r w:rsidR="00C41986">
        <w:rPr>
          <w:rFonts w:ascii="Times New Roman" w:hAnsi="Times New Roman" w:cs="Times New Roman"/>
          <w:color w:val="000000"/>
          <w:kern w:val="0"/>
          <w:lang w:val="it"/>
        </w:rPr>
        <w:t xml:space="preserve">, </w:t>
      </w:r>
      <w:r w:rsidR="00C41986" w:rsidRPr="00741E00">
        <w:rPr>
          <w:rFonts w:ascii="Times New Roman" w:hAnsi="Times New Roman" w:cs="Times New Roman"/>
          <w:color w:val="000000"/>
          <w:kern w:val="0"/>
          <w:lang w:val="it"/>
        </w:rPr>
        <w:t>della durata di circa 3 minuti</w:t>
      </w:r>
      <w:r w:rsidR="00C41986">
        <w:rPr>
          <w:rFonts w:ascii="Times New Roman" w:hAnsi="Times New Roman" w:cs="Times New Roman"/>
          <w:color w:val="000000"/>
          <w:kern w:val="0"/>
          <w:lang w:val="it"/>
        </w:rPr>
        <w:t xml:space="preserve">, </w:t>
      </w:r>
      <w:r w:rsidR="00C41986" w:rsidRPr="00741E00">
        <w:rPr>
          <w:rFonts w:ascii="Times New Roman" w:hAnsi="Times New Roman" w:cs="Times New Roman"/>
          <w:color w:val="000000"/>
          <w:kern w:val="0"/>
          <w:lang w:val="it"/>
        </w:rPr>
        <w:t xml:space="preserve">della motricità spontanea a partire dalla 10 settimana di età corretta e successivamente alla 12, 14, 16, 18 e 20 settimana, per un totale di 777 video. I video sono stati acquisiti attraverso l’applicazione </w:t>
      </w:r>
      <w:sdt>
        <w:sdtPr>
          <w:rPr>
            <w:rFonts w:ascii="Times New Roman" w:hAnsi="Times New Roman" w:cs="Times New Roman"/>
            <w:color w:val="000000"/>
            <w:kern w:val="0"/>
            <w:lang w:val="it"/>
          </w:rPr>
          <w:id w:val="291183644"/>
          <w:citation/>
        </w:sdtPr>
        <w:sdtContent>
          <w:r w:rsidR="00C41986" w:rsidRPr="00741E00">
            <w:rPr>
              <w:rFonts w:ascii="Times New Roman" w:hAnsi="Times New Roman" w:cs="Times New Roman"/>
              <w:color w:val="000000"/>
              <w:kern w:val="0"/>
              <w:lang w:val="it"/>
            </w:rPr>
            <w:fldChar w:fldCharType="begin"/>
          </w:r>
          <w:r w:rsidR="00C41986" w:rsidRPr="00741E00">
            <w:rPr>
              <w:rFonts w:ascii="Times New Roman" w:hAnsi="Times New Roman" w:cs="Times New Roman"/>
              <w:color w:val="000000"/>
              <w:kern w:val="0"/>
            </w:rPr>
            <w:instrText xml:space="preserve"> CITATION Bab21 \l 1040 </w:instrText>
          </w:r>
          <w:r w:rsidR="00C41986" w:rsidRPr="00741E00">
            <w:rPr>
              <w:rFonts w:ascii="Times New Roman" w:hAnsi="Times New Roman" w:cs="Times New Roman"/>
              <w:color w:val="000000"/>
              <w:kern w:val="0"/>
              <w:lang w:val="it"/>
            </w:rPr>
            <w:fldChar w:fldCharType="separate"/>
          </w:r>
          <w:r w:rsidR="00C41986" w:rsidRPr="00741E00">
            <w:rPr>
              <w:rFonts w:ascii="Times New Roman" w:hAnsi="Times New Roman" w:cs="Times New Roman"/>
              <w:color w:val="000000"/>
              <w:kern w:val="0"/>
            </w:rPr>
            <w:t>(Baby Moves, 2021)</w:t>
          </w:r>
          <w:r w:rsidR="00C41986" w:rsidRPr="00741E00">
            <w:rPr>
              <w:rFonts w:ascii="Times New Roman" w:hAnsi="Times New Roman" w:cs="Times New Roman"/>
              <w:color w:val="000000"/>
              <w:kern w:val="0"/>
            </w:rPr>
            <w:fldChar w:fldCharType="end"/>
          </w:r>
        </w:sdtContent>
      </w:sdt>
      <w:r w:rsidR="00C41986" w:rsidRPr="00741E00">
        <w:rPr>
          <w:rFonts w:ascii="Times New Roman" w:hAnsi="Times New Roman" w:cs="Times New Roman"/>
          <w:color w:val="000000"/>
          <w:kern w:val="0"/>
          <w:lang w:val="it"/>
        </w:rPr>
        <w:t>,. La videoregistrazione è stata condotta in maniera del tutto autonoma da parte dei genitori opportunamente istruiti, o da parte del personale sanitario qualificato durante la seduta di controllo presso la struttura IRCCS Fondazione Stella Maris o controllo o follow up hanno lo stesso significato presso ospedale Santa Chiara. I video sono stati caricati tramite una applicazione, direttamente sul database REDCap.</w:t>
      </w:r>
      <w:r w:rsidR="00730FBE">
        <w:rPr>
          <w:rFonts w:ascii="Times New Roman" w:hAnsi="Times New Roman" w:cs="Times New Roman"/>
          <w:color w:val="000000"/>
          <w:kern w:val="0"/>
          <w:lang w:val="it"/>
        </w:rPr>
        <w:t xml:space="preserve"> </w:t>
      </w:r>
      <w:r w:rsidRPr="00741E00">
        <w:rPr>
          <w:rFonts w:ascii="Times New Roman" w:hAnsi="Times New Roman" w:cs="Times New Roman"/>
          <w:color w:val="000000"/>
          <w:kern w:val="0"/>
          <w:lang w:val="it"/>
        </w:rPr>
        <w:t xml:space="preserve">Lo studio è stato condotto in cieco; di conseguenza, tutte le diverse osservazioni sono state svolte da un unico operatore </w:t>
      </w:r>
      <w:r>
        <w:rPr>
          <w:rFonts w:ascii="Times New Roman" w:hAnsi="Times New Roman" w:cs="Times New Roman"/>
          <w:color w:val="000000"/>
          <w:kern w:val="0"/>
          <w:lang w:val="it"/>
        </w:rPr>
        <w:t>ignaro della</w:t>
      </w:r>
      <w:r w:rsidRPr="00741E00">
        <w:rPr>
          <w:rFonts w:ascii="Times New Roman" w:hAnsi="Times New Roman" w:cs="Times New Roman"/>
          <w:color w:val="000000"/>
          <w:kern w:val="0"/>
          <w:lang w:val="it"/>
        </w:rPr>
        <w:t xml:space="preserve"> diagnosi</w:t>
      </w:r>
      <w:r>
        <w:rPr>
          <w:rFonts w:ascii="Times New Roman" w:hAnsi="Times New Roman" w:cs="Times New Roman"/>
          <w:color w:val="000000"/>
          <w:kern w:val="0"/>
          <w:lang w:val="it"/>
        </w:rPr>
        <w:t xml:space="preserve"> clinica e funzionale, de</w:t>
      </w:r>
      <w:r w:rsidRPr="00741E00">
        <w:rPr>
          <w:rFonts w:ascii="Times New Roman" w:hAnsi="Times New Roman" w:cs="Times New Roman"/>
          <w:color w:val="000000"/>
          <w:kern w:val="0"/>
          <w:lang w:val="it"/>
        </w:rPr>
        <w:t>lla storia clinica pregressa</w:t>
      </w:r>
      <w:r w:rsidR="003E20FD">
        <w:rPr>
          <w:rFonts w:ascii="Times New Roman" w:hAnsi="Times New Roman" w:cs="Times New Roman"/>
          <w:color w:val="000000"/>
          <w:kern w:val="0"/>
          <w:lang w:val="it"/>
        </w:rPr>
        <w:t xml:space="preserve"> e del </w:t>
      </w:r>
      <w:r w:rsidRPr="00741E00">
        <w:rPr>
          <w:rFonts w:ascii="Times New Roman" w:hAnsi="Times New Roman" w:cs="Times New Roman"/>
          <w:color w:val="000000"/>
          <w:kern w:val="0"/>
          <w:lang w:val="it"/>
        </w:rPr>
        <w:t>tipo di prognosi del bambino.</w:t>
      </w:r>
      <w:r w:rsidR="00730FBE">
        <w:rPr>
          <w:rFonts w:ascii="Times New Roman" w:hAnsi="Times New Roman" w:cs="Times New Roman"/>
          <w:color w:val="000000"/>
          <w:kern w:val="0"/>
          <w:lang w:val="it"/>
        </w:rPr>
        <w:t xml:space="preserve"> </w:t>
      </w:r>
      <w:r w:rsidRPr="00741E00">
        <w:rPr>
          <w:rFonts w:ascii="Times New Roman" w:hAnsi="Times New Roman" w:cs="Times New Roman"/>
          <w:color w:val="000000"/>
          <w:kern w:val="0"/>
          <w:lang w:val="it"/>
        </w:rPr>
        <w:t xml:space="preserve">I video sono stati esaminati e analizzati rispettando delle specifiche regole di assegnazione di punteggio e successivamente i dati sono stati inseriti all’interno di un file Excel e poi riorganizzati in una </w:t>
      </w:r>
      <w:r w:rsidRPr="00741E00">
        <w:rPr>
          <w:rFonts w:ascii="Times New Roman" w:hAnsi="Times New Roman" w:cs="Times New Roman"/>
          <w:i/>
          <w:iCs/>
          <w:color w:val="000000"/>
          <w:kern w:val="0"/>
          <w:lang w:val="it"/>
        </w:rPr>
        <w:t>Master Table</w:t>
      </w:r>
      <w:r w:rsidRPr="00741E00">
        <w:rPr>
          <w:rFonts w:ascii="Times New Roman" w:hAnsi="Times New Roman" w:cs="Times New Roman"/>
          <w:color w:val="000000"/>
          <w:kern w:val="0"/>
          <w:lang w:val="it"/>
        </w:rPr>
        <w:t xml:space="preserve"> per poter effettuare un’anal</w:t>
      </w:r>
      <w:r w:rsidRPr="00741E00">
        <w:rPr>
          <w:rFonts w:ascii="Times New Roman" w:hAnsi="Times New Roman" w:cs="Times New Roman"/>
          <w:b/>
          <w:bCs/>
          <w:color w:val="000000"/>
          <w:kern w:val="0"/>
          <w:lang w:val="it"/>
        </w:rPr>
        <w:t>i</w:t>
      </w:r>
      <w:r w:rsidRPr="00741E00">
        <w:rPr>
          <w:rFonts w:ascii="Times New Roman" w:hAnsi="Times New Roman" w:cs="Times New Roman"/>
          <w:color w:val="000000"/>
          <w:kern w:val="0"/>
          <w:lang w:val="it"/>
        </w:rPr>
        <w:t>si statistica.</w:t>
      </w:r>
      <w:r>
        <w:rPr>
          <w:rFonts w:ascii="Times New Roman" w:hAnsi="Times New Roman" w:cs="Times New Roman"/>
          <w:color w:val="000000"/>
          <w:kern w:val="0"/>
          <w:lang w:val="it"/>
        </w:rPr>
        <w:t xml:space="preserve"> </w:t>
      </w:r>
      <w:r w:rsidRPr="00C34F19">
        <w:rPr>
          <w:rFonts w:ascii="Times New Roman" w:hAnsi="Times New Roman" w:cs="Times New Roman"/>
          <w:color w:val="000000"/>
          <w:kern w:val="0"/>
          <w:lang w:val="it"/>
        </w:rPr>
        <w:t>L'analisi approfondita dei movimenti spontanei offre l'opportunità di indentificare i pattern precoci per lo sviluppo della manipolazione sulla mediana</w:t>
      </w:r>
      <w:r w:rsidR="003E20FD">
        <w:rPr>
          <w:rFonts w:ascii="Times New Roman" w:hAnsi="Times New Roman" w:cs="Times New Roman"/>
          <w:color w:val="000000"/>
          <w:kern w:val="0"/>
          <w:lang w:val="it"/>
        </w:rPr>
        <w:t>.</w:t>
      </w:r>
      <w:r w:rsidRPr="00C34F19">
        <w:rPr>
          <w:rFonts w:ascii="Times New Roman" w:hAnsi="Times New Roman" w:cs="Times New Roman"/>
          <w:color w:val="000000"/>
          <w:kern w:val="0"/>
          <w:lang w:val="it"/>
        </w:rPr>
        <w:t xml:space="preserve"> </w:t>
      </w:r>
      <w:r w:rsidRPr="00741E00">
        <w:rPr>
          <w:rFonts w:ascii="Times New Roman" w:hAnsi="Times New Roman" w:cs="Times New Roman"/>
          <w:color w:val="000000"/>
          <w:kern w:val="0"/>
          <w:lang w:val="it"/>
        </w:rPr>
        <w:t xml:space="preserve">Durante l'approfondimento dell'analisi dati, è stato possibile osservare che l’assenza di esecuzione del contatto </w:t>
      </w:r>
      <w:r w:rsidRPr="00741E00">
        <w:rPr>
          <w:rFonts w:ascii="Times New Roman" w:hAnsi="Times New Roman" w:cs="Times New Roman"/>
          <w:i/>
          <w:iCs/>
          <w:color w:val="000000"/>
          <w:kern w:val="0"/>
          <w:lang w:val="it"/>
        </w:rPr>
        <w:t xml:space="preserve">hand to hand </w:t>
      </w:r>
      <w:r w:rsidRPr="00741E00">
        <w:rPr>
          <w:rFonts w:ascii="Times New Roman" w:hAnsi="Times New Roman" w:cs="Times New Roman"/>
          <w:color w:val="000000"/>
          <w:kern w:val="0"/>
          <w:lang w:val="it"/>
        </w:rPr>
        <w:t xml:space="preserve">non può non essere considerato sub-ottimale. </w:t>
      </w:r>
    </w:p>
    <w:p w14:paraId="08EE9B04" w14:textId="26244CF4" w:rsidR="00A9380D" w:rsidRPr="00741E00" w:rsidRDefault="00A9380D"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kern w:val="0"/>
          <w:lang w:val="it"/>
        </w:rPr>
      </w:pPr>
      <w:r w:rsidRPr="00741E00">
        <w:rPr>
          <w:rFonts w:ascii="Times New Roman" w:hAnsi="Times New Roman" w:cs="Times New Roman"/>
          <w:color w:val="000000"/>
          <w:kern w:val="0"/>
          <w:lang w:val="it"/>
        </w:rPr>
        <w:lastRenderedPageBreak/>
        <w:t>Attraverso la comparazione tra due gruppi di neonati, categorizzati in base all'età gestazionale alla nascita, è stato possibile rilevare similitudini e differenze nella comparsa e sviluppo di specifici pattern evolutivi, nonché nelle diverse fasi di maturazione di specifiche capacità. In particolare, si è osservato che alcune competenze</w:t>
      </w:r>
      <w:r w:rsidR="0022314D">
        <w:rPr>
          <w:rFonts w:ascii="Times New Roman" w:hAnsi="Times New Roman" w:cs="Times New Roman"/>
          <w:color w:val="000000"/>
          <w:kern w:val="0"/>
          <w:lang w:val="it"/>
        </w:rPr>
        <w:t xml:space="preserve"> </w:t>
      </w:r>
      <w:r w:rsidR="003E20FD">
        <w:rPr>
          <w:rFonts w:ascii="Times New Roman" w:hAnsi="Times New Roman" w:cs="Times New Roman"/>
          <w:color w:val="000000"/>
          <w:kern w:val="0"/>
          <w:lang w:val="it"/>
        </w:rPr>
        <w:t>precursori</w:t>
      </w:r>
      <w:r w:rsidR="0022314D">
        <w:rPr>
          <w:rFonts w:ascii="Times New Roman" w:hAnsi="Times New Roman" w:cs="Times New Roman"/>
          <w:color w:val="000000"/>
          <w:kern w:val="0"/>
          <w:lang w:val="it"/>
        </w:rPr>
        <w:t xml:space="preserve"> del </w:t>
      </w:r>
      <w:r w:rsidR="0022314D" w:rsidRPr="00741E00">
        <w:rPr>
          <w:rFonts w:ascii="Times New Roman" w:hAnsi="Times New Roman" w:cs="Times New Roman"/>
          <w:i/>
          <w:iCs/>
          <w:color w:val="000000"/>
          <w:kern w:val="0"/>
          <w:lang w:val="it"/>
        </w:rPr>
        <w:t>Hand to Hand</w:t>
      </w:r>
      <w:r w:rsidRPr="00741E00">
        <w:rPr>
          <w:rFonts w:ascii="Times New Roman" w:hAnsi="Times New Roman" w:cs="Times New Roman"/>
          <w:color w:val="000000"/>
          <w:kern w:val="0"/>
          <w:lang w:val="it"/>
        </w:rPr>
        <w:t>, come i tentativi sulla mediana e i contatti fugaci, emergono tra la 10ª e la 12ª settimana</w:t>
      </w:r>
      <w:r w:rsidR="003E20FD">
        <w:rPr>
          <w:rFonts w:ascii="Times New Roman" w:hAnsi="Times New Roman" w:cs="Times New Roman"/>
          <w:color w:val="000000"/>
          <w:kern w:val="0"/>
          <w:lang w:val="it"/>
        </w:rPr>
        <w:t xml:space="preserve"> in entrambe le popolazioni</w:t>
      </w:r>
      <w:r w:rsidRPr="00741E00">
        <w:rPr>
          <w:rFonts w:ascii="Times New Roman" w:hAnsi="Times New Roman" w:cs="Times New Roman"/>
          <w:color w:val="000000"/>
          <w:kern w:val="0"/>
          <w:lang w:val="it"/>
        </w:rPr>
        <w:t xml:space="preserve">. Tuttavia, tendono ad attenuarsi in entrambe le coorti in concomitanza con lo sviluppo di abilità più avanzate, come il raggiungimento sulla mediana, la </w:t>
      </w:r>
      <w:proofErr w:type="spellStart"/>
      <w:r w:rsidRPr="00741E00">
        <w:rPr>
          <w:rFonts w:ascii="Times New Roman" w:hAnsi="Times New Roman" w:cs="Times New Roman"/>
          <w:color w:val="000000"/>
          <w:kern w:val="0"/>
          <w:lang w:val="it"/>
        </w:rPr>
        <w:t>mutual</w:t>
      </w:r>
      <w:proofErr w:type="spellEnd"/>
      <w:r w:rsidRPr="00741E00">
        <w:rPr>
          <w:rFonts w:ascii="Times New Roman" w:hAnsi="Times New Roman" w:cs="Times New Roman"/>
          <w:color w:val="000000"/>
          <w:kern w:val="0"/>
          <w:lang w:val="it"/>
        </w:rPr>
        <w:t xml:space="preserve"> </w:t>
      </w:r>
      <w:proofErr w:type="spellStart"/>
      <w:r w:rsidRPr="00741E00">
        <w:rPr>
          <w:rFonts w:ascii="Times New Roman" w:hAnsi="Times New Roman" w:cs="Times New Roman"/>
          <w:color w:val="000000"/>
          <w:kern w:val="0"/>
          <w:lang w:val="it"/>
        </w:rPr>
        <w:t>manipulation</w:t>
      </w:r>
      <w:proofErr w:type="spellEnd"/>
      <w:r w:rsidRPr="00741E00">
        <w:rPr>
          <w:rFonts w:ascii="Times New Roman" w:hAnsi="Times New Roman" w:cs="Times New Roman"/>
          <w:color w:val="000000"/>
          <w:kern w:val="0"/>
          <w:lang w:val="it"/>
        </w:rPr>
        <w:t xml:space="preserve"> e il rolling on side, che si manifestano intorno alla 14ª settimana. Da queste osservazioni, è emerso che competenze come i tentativi sulla mediana e i contatti fugaci non mostrano un andamento evolutivo, a differenza del contatto </w:t>
      </w:r>
      <w:r w:rsidRPr="00741E00">
        <w:rPr>
          <w:rFonts w:ascii="Times New Roman" w:hAnsi="Times New Roman" w:cs="Times New Roman"/>
          <w:i/>
          <w:iCs/>
          <w:color w:val="000000"/>
          <w:kern w:val="0"/>
          <w:lang w:val="it"/>
        </w:rPr>
        <w:t>Hand to Hand</w:t>
      </w:r>
      <w:r w:rsidRPr="00741E00">
        <w:rPr>
          <w:rFonts w:ascii="Times New Roman" w:hAnsi="Times New Roman" w:cs="Times New Roman"/>
          <w:color w:val="000000"/>
          <w:kern w:val="0"/>
          <w:lang w:val="it"/>
        </w:rPr>
        <w:t xml:space="preserve">, della </w:t>
      </w:r>
      <w:proofErr w:type="spellStart"/>
      <w:r w:rsidRPr="00741E00">
        <w:rPr>
          <w:rFonts w:ascii="Times New Roman" w:hAnsi="Times New Roman" w:cs="Times New Roman"/>
          <w:color w:val="000000"/>
          <w:kern w:val="0"/>
          <w:lang w:val="it"/>
        </w:rPr>
        <w:t>mutual</w:t>
      </w:r>
      <w:proofErr w:type="spellEnd"/>
      <w:r w:rsidRPr="00741E00">
        <w:rPr>
          <w:rFonts w:ascii="Times New Roman" w:hAnsi="Times New Roman" w:cs="Times New Roman"/>
          <w:color w:val="000000"/>
          <w:kern w:val="0"/>
          <w:lang w:val="it"/>
        </w:rPr>
        <w:t xml:space="preserve"> </w:t>
      </w:r>
      <w:proofErr w:type="spellStart"/>
      <w:r w:rsidRPr="00741E00">
        <w:rPr>
          <w:rFonts w:ascii="Times New Roman" w:hAnsi="Times New Roman" w:cs="Times New Roman"/>
          <w:color w:val="000000"/>
          <w:kern w:val="0"/>
          <w:lang w:val="it"/>
        </w:rPr>
        <w:t>manipulation</w:t>
      </w:r>
      <w:proofErr w:type="spellEnd"/>
      <w:r w:rsidRPr="00741E00">
        <w:rPr>
          <w:rFonts w:ascii="Times New Roman" w:hAnsi="Times New Roman" w:cs="Times New Roman"/>
          <w:color w:val="000000"/>
          <w:kern w:val="0"/>
          <w:lang w:val="it"/>
        </w:rPr>
        <w:t xml:space="preserve"> e del </w:t>
      </w:r>
      <w:r w:rsidR="0022314D" w:rsidRPr="00741E00">
        <w:rPr>
          <w:rFonts w:ascii="Times New Roman" w:hAnsi="Times New Roman" w:cs="Times New Roman"/>
          <w:color w:val="000000"/>
          <w:kern w:val="0"/>
          <w:lang w:val="it"/>
        </w:rPr>
        <w:t>rolling on side</w:t>
      </w:r>
      <w:r w:rsidRPr="00741E00">
        <w:rPr>
          <w:rFonts w:ascii="Times New Roman" w:hAnsi="Times New Roman" w:cs="Times New Roman"/>
          <w:color w:val="000000"/>
          <w:kern w:val="0"/>
          <w:lang w:val="it"/>
        </w:rPr>
        <w:t xml:space="preserve">, che si presentano come competenze evolutive in continua crescita. È stato rilevato che l'acquisizione della </w:t>
      </w:r>
      <w:r w:rsidR="0022314D" w:rsidRPr="00741E00">
        <w:rPr>
          <w:rFonts w:ascii="Times New Roman" w:hAnsi="Times New Roman" w:cs="Times New Roman"/>
          <w:i/>
          <w:iCs/>
          <w:color w:val="000000"/>
          <w:kern w:val="0"/>
          <w:lang w:val="it"/>
        </w:rPr>
        <w:t>Hand to Hand</w:t>
      </w:r>
      <w:r w:rsidR="0022314D" w:rsidRPr="00741E00">
        <w:rPr>
          <w:rFonts w:ascii="Times New Roman" w:hAnsi="Times New Roman" w:cs="Times New Roman"/>
          <w:color w:val="000000"/>
          <w:kern w:val="0"/>
          <w:lang w:val="it"/>
        </w:rPr>
        <w:t xml:space="preserve"> </w:t>
      </w:r>
      <w:r w:rsidRPr="00741E00">
        <w:rPr>
          <w:rFonts w:ascii="Times New Roman" w:hAnsi="Times New Roman" w:cs="Times New Roman"/>
          <w:color w:val="000000"/>
          <w:kern w:val="0"/>
          <w:lang w:val="it"/>
        </w:rPr>
        <w:t xml:space="preserve">e del </w:t>
      </w:r>
      <w:r w:rsidR="0022314D" w:rsidRPr="00741E00">
        <w:rPr>
          <w:rFonts w:ascii="Times New Roman" w:hAnsi="Times New Roman" w:cs="Times New Roman"/>
          <w:color w:val="000000"/>
          <w:kern w:val="0"/>
          <w:lang w:val="it"/>
        </w:rPr>
        <w:t xml:space="preserve">rolling on side </w:t>
      </w:r>
      <w:r w:rsidRPr="00741E00">
        <w:rPr>
          <w:rFonts w:ascii="Times New Roman" w:hAnsi="Times New Roman" w:cs="Times New Roman"/>
          <w:color w:val="000000"/>
          <w:kern w:val="0"/>
          <w:lang w:val="it"/>
        </w:rPr>
        <w:t>è influenzata dall'esperienza, con un incremento progressivo nelle percentuali di neonati capaci di eseguire tali movimenti settimana dopo settimana. Questo sviluppo progressivo delle competenze si traduce in un'interazione sempre più avanzata e consapevole con l'ambiente circostante.</w:t>
      </w:r>
    </w:p>
    <w:p w14:paraId="44BD9662" w14:textId="60CFDA69" w:rsidR="00A9380D" w:rsidRPr="00741E00" w:rsidRDefault="00A9380D"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kern w:val="0"/>
          <w:lang w:val="it"/>
        </w:rPr>
      </w:pPr>
      <w:r w:rsidRPr="00741E00">
        <w:rPr>
          <w:rFonts w:ascii="Times New Roman" w:hAnsi="Times New Roman" w:cs="Times New Roman"/>
          <w:color w:val="000000"/>
          <w:kern w:val="0"/>
          <w:lang w:val="it"/>
        </w:rPr>
        <w:t xml:space="preserve">Proseguendo con le osservazioni, si è constatato che la competenza della </w:t>
      </w:r>
      <w:r w:rsidR="0022314D" w:rsidRPr="00741E00">
        <w:rPr>
          <w:rFonts w:ascii="Times New Roman" w:hAnsi="Times New Roman" w:cs="Times New Roman"/>
          <w:i/>
          <w:iCs/>
          <w:color w:val="000000"/>
          <w:kern w:val="0"/>
          <w:lang w:val="it"/>
        </w:rPr>
        <w:t>Hand to Hand</w:t>
      </w:r>
      <w:r w:rsidR="0022314D" w:rsidRPr="00741E00">
        <w:rPr>
          <w:rFonts w:ascii="Times New Roman" w:hAnsi="Times New Roman" w:cs="Times New Roman"/>
          <w:color w:val="000000"/>
          <w:kern w:val="0"/>
          <w:lang w:val="it"/>
        </w:rPr>
        <w:t xml:space="preserve"> </w:t>
      </w:r>
      <w:r w:rsidRPr="00741E00">
        <w:rPr>
          <w:rFonts w:ascii="Times New Roman" w:hAnsi="Times New Roman" w:cs="Times New Roman"/>
          <w:color w:val="000000"/>
          <w:kern w:val="0"/>
          <w:lang w:val="it"/>
        </w:rPr>
        <w:t xml:space="preserve">segue andamenti evolutivi distinti nelle due popolazioni all’aumentare delle settimane. Di fatti si osserva un incremento significativo a favore della popolazione dei pretermine, sia nel numero di bambini coinvolti nei movimenti, sia nella frequenza di esecuzione del movimento stesso, con una notevole disparità nelle popolazioni fino alla 18ª settimana. In questa fase, si nota un riallineamento degli andamenti di entrambe le popolazioni. È possibile considerare il contatto </w:t>
      </w:r>
      <w:r w:rsidRPr="00741E00">
        <w:rPr>
          <w:rFonts w:ascii="Times New Roman" w:hAnsi="Times New Roman" w:cs="Times New Roman"/>
          <w:i/>
          <w:iCs/>
          <w:color w:val="000000"/>
          <w:kern w:val="0"/>
          <w:lang w:val="it"/>
        </w:rPr>
        <w:t>hand to hand</w:t>
      </w:r>
      <w:r w:rsidRPr="00741E00">
        <w:rPr>
          <w:rFonts w:ascii="Times New Roman" w:hAnsi="Times New Roman" w:cs="Times New Roman"/>
          <w:color w:val="000000"/>
          <w:kern w:val="0"/>
          <w:lang w:val="it"/>
        </w:rPr>
        <w:t xml:space="preserve"> può essere considerato come un movimento maturativo che viene raggiunto mediamente entro la 18ª settimana. In particolare, è stato possibile osservare che nel neonato pretermine la </w:t>
      </w:r>
      <w:r w:rsidR="0022314D" w:rsidRPr="00741E00">
        <w:rPr>
          <w:rFonts w:ascii="Times New Roman" w:hAnsi="Times New Roman" w:cs="Times New Roman"/>
          <w:i/>
          <w:iCs/>
          <w:color w:val="000000"/>
          <w:kern w:val="0"/>
          <w:lang w:val="it"/>
        </w:rPr>
        <w:t>Hand to Hand</w:t>
      </w:r>
      <w:r w:rsidR="0022314D" w:rsidRPr="00741E00">
        <w:rPr>
          <w:rFonts w:ascii="Times New Roman" w:hAnsi="Times New Roman" w:cs="Times New Roman"/>
          <w:color w:val="000000"/>
          <w:kern w:val="0"/>
          <w:lang w:val="it"/>
        </w:rPr>
        <w:t xml:space="preserve"> </w:t>
      </w:r>
      <w:r w:rsidRPr="00741E00">
        <w:rPr>
          <w:rFonts w:ascii="Times New Roman" w:hAnsi="Times New Roman" w:cs="Times New Roman"/>
          <w:color w:val="000000"/>
          <w:kern w:val="0"/>
          <w:lang w:val="it"/>
        </w:rPr>
        <w:t>è condotta in misura maggiore e con una frequenza superiore rispetto ai tipici, e appare in evoluzione costante fino alle 20 settimane. Al contrario, nella popolazione dei neonati a termine, fra la 18ª e la 20ª settimana, si osserva un plateau della curva delle competenze</w:t>
      </w:r>
      <w:r w:rsidRPr="00741E00">
        <w:rPr>
          <w:rFonts w:ascii="Times New Roman" w:hAnsi="Times New Roman" w:cs="Times New Roman"/>
          <w:i/>
          <w:iCs/>
          <w:color w:val="000000"/>
          <w:kern w:val="0"/>
          <w:lang w:val="it"/>
        </w:rPr>
        <w:t xml:space="preserve"> hand to hand</w:t>
      </w:r>
      <w:r w:rsidRPr="00741E00">
        <w:rPr>
          <w:rFonts w:ascii="Times New Roman" w:hAnsi="Times New Roman" w:cs="Times New Roman"/>
          <w:color w:val="000000"/>
          <w:kern w:val="0"/>
          <w:lang w:val="it"/>
        </w:rPr>
        <w:t xml:space="preserve"> associata a una riduzione solo nella frequenza, quindi non nel numero di bambini che eseguono tale movimento, alla 20ª settimana. </w:t>
      </w:r>
    </w:p>
    <w:p w14:paraId="383F14B4" w14:textId="45C96C0A" w:rsidR="00A9380D" w:rsidRPr="00741E00" w:rsidRDefault="00A9380D"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kern w:val="0"/>
        </w:rPr>
      </w:pPr>
      <w:r w:rsidRPr="00741E00">
        <w:rPr>
          <w:rFonts w:ascii="Times New Roman" w:hAnsi="Times New Roman" w:cs="Times New Roman"/>
          <w:color w:val="000000"/>
          <w:kern w:val="0"/>
        </w:rPr>
        <w:t xml:space="preserve">Durante la fase finale dell'analisi dei dati, i risultati ottenuti in questo studio sembravano contraddire la consueta percezione che si ha dello sviluppo dei neonati pretermine. Nella pratica di tutti i giorni vengo adottate diverse metodologie, tra cui la pratica comune di correggere l'età gestazionale nelle scale di valutazione per la popolazione dei pretermine e solitamente nonostante tale correzione i pretermine appaiono spesso lievemente immaturi rispetto ai loro coetanei nati a termine. Ma in questo studio i pretermine mostrano un maggiore investimento motorio. Una possibile spiegazione alla base delle prestazioni superiori nei neonati pretermine potrebbe essere attribuibile al fatto che la maggior parte di essi ha partecipato a uno studio di ricerca di intervento precoce, </w:t>
      </w:r>
      <w:proofErr w:type="spellStart"/>
      <w:r w:rsidR="003E20FD" w:rsidRPr="003E20FD">
        <w:rPr>
          <w:rFonts w:ascii="Times New Roman" w:hAnsi="Times New Roman" w:cs="Times New Roman"/>
          <w:color w:val="000000"/>
          <w:kern w:val="0"/>
        </w:rPr>
        <w:t>Premie</w:t>
      </w:r>
      <w:proofErr w:type="spellEnd"/>
      <w:r w:rsidR="003E20FD" w:rsidRPr="003E20FD">
        <w:rPr>
          <w:rFonts w:ascii="Times New Roman" w:hAnsi="Times New Roman" w:cs="Times New Roman"/>
          <w:color w:val="000000"/>
          <w:kern w:val="0"/>
        </w:rPr>
        <w:t xml:space="preserve"> Start</w:t>
      </w:r>
      <w:r w:rsidRPr="00741E00">
        <w:rPr>
          <w:rFonts w:ascii="Times New Roman" w:hAnsi="Times New Roman" w:cs="Times New Roman"/>
          <w:color w:val="000000"/>
          <w:kern w:val="0"/>
        </w:rPr>
        <w:t>.</w:t>
      </w:r>
      <w:r w:rsidR="003E20FD">
        <w:rPr>
          <w:rFonts w:ascii="Times New Roman" w:hAnsi="Times New Roman" w:cs="Times New Roman"/>
          <w:color w:val="000000"/>
          <w:kern w:val="0"/>
        </w:rPr>
        <w:t xml:space="preserve"> </w:t>
      </w:r>
      <w:r w:rsidRPr="00741E00">
        <w:rPr>
          <w:rFonts w:ascii="Times New Roman" w:hAnsi="Times New Roman" w:cs="Times New Roman"/>
          <w:color w:val="000000"/>
          <w:kern w:val="0"/>
        </w:rPr>
        <w:t>Questo programma si focalizza sulla stimolazione precoce dello sviluppo e coinvolge attivamente i genitori nell'intero processo evolutivo. Tale coinvolgimento potrebbe avere indotto un'accelerazione nelle competenze manuali, uno degli obiettivi principali di questo intervento. Un ulteriore spiegazione che potrebbe aver contribuito ai risultati ottenuti è che circa la metà dei neonati pretermine inclusi nello studio sono nati da parti gemellari. Successivamente confrontando i dati, negli intervalli significativi rilevati con il t-test alle 14, 16, 18 e 20 settimane, è stato osservato che per i movimenti come l’hand</w:t>
      </w:r>
      <w:r w:rsidRPr="00741E00">
        <w:rPr>
          <w:rFonts w:ascii="Times New Roman" w:hAnsi="Times New Roman" w:cs="Times New Roman"/>
          <w:i/>
          <w:iCs/>
          <w:color w:val="000000"/>
          <w:kern w:val="0"/>
        </w:rPr>
        <w:t xml:space="preserve"> to hand </w:t>
      </w:r>
      <w:r w:rsidRPr="00741E00">
        <w:rPr>
          <w:rFonts w:ascii="Times New Roman" w:hAnsi="Times New Roman" w:cs="Times New Roman"/>
          <w:color w:val="000000"/>
          <w:kern w:val="0"/>
        </w:rPr>
        <w:t xml:space="preserve">e CF nella popolazione dei gemelli pretermine, la media della conduzione di tali movimenti era costantemente superiore rispetto alla popolazione dei pretermine senza gemelli. Questa osservazione ha portato a concludere che la disparità nelle attività motorie tra i neonati nati a termine e quelli pretermine potrebbe essere attribuita al fatto che i gemelli sono più stimolati all'interazione con l'ambiente fin dall'età prenatale, e, pertanto, presentano un livello di attivazione motoria più </w:t>
      </w:r>
      <w:r w:rsidRPr="00741E00">
        <w:rPr>
          <w:rFonts w:ascii="Times New Roman" w:hAnsi="Times New Roman" w:cs="Times New Roman"/>
          <w:color w:val="000000"/>
          <w:kern w:val="0"/>
        </w:rPr>
        <w:lastRenderedPageBreak/>
        <w:t>elevato rispetto ai loro coetanei nati a termine. Questa constatazione non solo offre una prospettiva interessante, ma solleva anche domande sulla comprensione approfondita delle interazioni gemellari e il loro impatto sullo sviluppo motorio precoce.</w:t>
      </w:r>
    </w:p>
    <w:p w14:paraId="670A14D4" w14:textId="77777777" w:rsidR="00A9380D" w:rsidRPr="00741E00" w:rsidRDefault="00A9380D"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kern w:val="0"/>
        </w:rPr>
      </w:pPr>
      <w:r w:rsidRPr="00741E00">
        <w:rPr>
          <w:rFonts w:ascii="Times New Roman" w:hAnsi="Times New Roman" w:cs="Times New Roman"/>
          <w:color w:val="000000"/>
          <w:kern w:val="0"/>
        </w:rPr>
        <w:t xml:space="preserve">Pertanto, è fondamentale sottolineare che questo dato non avvalora assolutamente il concetto che la condizione della nascita pretermine sia intrinsecamente favorevole per lo sviluppo del contatto </w:t>
      </w:r>
      <w:r w:rsidRPr="00741E00">
        <w:rPr>
          <w:rFonts w:ascii="Times New Roman" w:hAnsi="Times New Roman" w:cs="Times New Roman"/>
          <w:i/>
          <w:iCs/>
          <w:color w:val="000000"/>
          <w:kern w:val="0"/>
        </w:rPr>
        <w:t xml:space="preserve">hand to hand </w:t>
      </w:r>
      <w:r w:rsidRPr="00741E00">
        <w:rPr>
          <w:rFonts w:ascii="Times New Roman" w:hAnsi="Times New Roman" w:cs="Times New Roman"/>
          <w:color w:val="000000"/>
          <w:kern w:val="0"/>
        </w:rPr>
        <w:t xml:space="preserve">e della </w:t>
      </w:r>
      <w:proofErr w:type="spellStart"/>
      <w:r w:rsidRPr="00741E00">
        <w:rPr>
          <w:rFonts w:ascii="Times New Roman" w:hAnsi="Times New Roman" w:cs="Times New Roman"/>
          <w:color w:val="000000"/>
          <w:kern w:val="0"/>
        </w:rPr>
        <w:t>mutual</w:t>
      </w:r>
      <w:proofErr w:type="spellEnd"/>
      <w:r w:rsidRPr="00741E00">
        <w:rPr>
          <w:rFonts w:ascii="Times New Roman" w:hAnsi="Times New Roman" w:cs="Times New Roman"/>
          <w:color w:val="000000"/>
          <w:kern w:val="0"/>
        </w:rPr>
        <w:t xml:space="preserve"> </w:t>
      </w:r>
      <w:proofErr w:type="spellStart"/>
      <w:r w:rsidRPr="00741E00">
        <w:rPr>
          <w:rFonts w:ascii="Times New Roman" w:hAnsi="Times New Roman" w:cs="Times New Roman"/>
          <w:color w:val="000000"/>
          <w:kern w:val="0"/>
        </w:rPr>
        <w:t>manipulation</w:t>
      </w:r>
      <w:proofErr w:type="spellEnd"/>
      <w:r w:rsidRPr="00741E00">
        <w:rPr>
          <w:rFonts w:ascii="Times New Roman" w:hAnsi="Times New Roman" w:cs="Times New Roman"/>
          <w:color w:val="000000"/>
          <w:kern w:val="0"/>
        </w:rPr>
        <w:t>. Al contrario, si evidenzia che la promozione dello sviluppo riservata ai neonati pretermine e nella condizione di gravidanza gemellare potrebbe rappresentare un fattore prognostico positivo nella maturazione e nello sviluppo di competenze psicomotorie, peraltro, in accordo con la letteratura</w:t>
      </w:r>
      <w:sdt>
        <w:sdtPr>
          <w:rPr>
            <w:rFonts w:ascii="Times New Roman" w:hAnsi="Times New Roman" w:cs="Times New Roman"/>
            <w:color w:val="000000"/>
            <w:kern w:val="0"/>
          </w:rPr>
          <w:id w:val="1526294364"/>
          <w:citation/>
        </w:sdtPr>
        <w:sdtContent>
          <w:r w:rsidRPr="00741E00">
            <w:rPr>
              <w:rFonts w:ascii="Times New Roman" w:hAnsi="Times New Roman" w:cs="Times New Roman"/>
              <w:color w:val="000000"/>
              <w:kern w:val="0"/>
            </w:rPr>
            <w:fldChar w:fldCharType="begin"/>
          </w:r>
          <w:r w:rsidRPr="00741E00">
            <w:rPr>
              <w:rFonts w:ascii="Times New Roman" w:hAnsi="Times New Roman" w:cs="Times New Roman"/>
              <w:color w:val="000000"/>
              <w:kern w:val="0"/>
            </w:rPr>
            <w:instrText xml:space="preserve"> CITATION Cas10 \l 1040 </w:instrText>
          </w:r>
          <w:r w:rsidRPr="00741E00">
            <w:rPr>
              <w:rFonts w:ascii="Times New Roman" w:hAnsi="Times New Roman" w:cs="Times New Roman"/>
              <w:color w:val="000000"/>
              <w:kern w:val="0"/>
            </w:rPr>
            <w:fldChar w:fldCharType="separate"/>
          </w:r>
          <w:r w:rsidRPr="00741E00">
            <w:rPr>
              <w:rFonts w:ascii="Times New Roman" w:hAnsi="Times New Roman" w:cs="Times New Roman"/>
              <w:color w:val="000000"/>
              <w:kern w:val="0"/>
            </w:rPr>
            <w:t xml:space="preserve"> (Castiello, 2010)</w:t>
          </w:r>
          <w:r w:rsidRPr="00741E00">
            <w:rPr>
              <w:rFonts w:ascii="Times New Roman" w:hAnsi="Times New Roman" w:cs="Times New Roman"/>
              <w:color w:val="000000"/>
              <w:kern w:val="0"/>
            </w:rPr>
            <w:fldChar w:fldCharType="end"/>
          </w:r>
        </w:sdtContent>
      </w:sdt>
      <w:r w:rsidRPr="00741E00">
        <w:rPr>
          <w:rFonts w:ascii="Times New Roman" w:hAnsi="Times New Roman" w:cs="Times New Roman"/>
          <w:color w:val="000000"/>
          <w:kern w:val="0"/>
        </w:rPr>
        <w:t>.</w:t>
      </w:r>
    </w:p>
    <w:p w14:paraId="08CE083F" w14:textId="5B42946C" w:rsidR="00A9380D" w:rsidRPr="00C34F19" w:rsidRDefault="00A9380D" w:rsidP="00A93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kern w:val="0"/>
        </w:rPr>
      </w:pPr>
      <w:r w:rsidRPr="00741E00">
        <w:rPr>
          <w:rFonts w:ascii="Times New Roman" w:hAnsi="Times New Roman" w:cs="Times New Roman"/>
          <w:color w:val="000000"/>
          <w:kern w:val="0"/>
        </w:rPr>
        <w:t>I</w:t>
      </w:r>
      <w:proofErr w:type="spellStart"/>
      <w:r w:rsidRPr="00741E00">
        <w:rPr>
          <w:rFonts w:ascii="Times New Roman" w:hAnsi="Times New Roman" w:cs="Times New Roman"/>
          <w:color w:val="000000"/>
          <w:kern w:val="0"/>
          <w:lang w:val="it"/>
        </w:rPr>
        <w:t>noltre</w:t>
      </w:r>
      <w:proofErr w:type="spellEnd"/>
      <w:r w:rsidRPr="00741E00">
        <w:rPr>
          <w:rFonts w:ascii="Times New Roman" w:hAnsi="Times New Roman" w:cs="Times New Roman"/>
          <w:color w:val="000000"/>
          <w:kern w:val="0"/>
          <w:lang w:val="it"/>
        </w:rPr>
        <w:t xml:space="preserve">, un ulteriore analisi dei dati raccolti ha evidenziato una connessione tra il variare della frequenza della conduzione del rotolamento sul fianco e le abilità manipolatorie in entrambe classi di neonati. </w:t>
      </w:r>
      <w:r w:rsidRPr="00741E00">
        <w:rPr>
          <w:rFonts w:ascii="Times New Roman" w:hAnsi="Times New Roman" w:cs="Times New Roman"/>
          <w:color w:val="000000"/>
          <w:kern w:val="0"/>
        </w:rPr>
        <w:t xml:space="preserve">In particolare, l'intervallo tra la 14ª e la 16ª settimana si configura come un periodo cruciale in cui tali abilità cominciano a manifestarsi in modo significativo. </w:t>
      </w:r>
      <w:r w:rsidRPr="00741E00">
        <w:rPr>
          <w:rFonts w:ascii="Times New Roman" w:hAnsi="Times New Roman" w:cs="Times New Roman"/>
          <w:color w:val="000000"/>
          <w:kern w:val="0"/>
          <w:lang w:val="it"/>
        </w:rPr>
        <w:t xml:space="preserve">Una considerazione interessante per quanto riguarda la popolazione dei bambini nati a termine riguarda il significativo aumento della frequenza del rotolamento sul fianco a partire dalle 16 settimane, con massima espressione durate il plateau delle competenze </w:t>
      </w:r>
      <w:r w:rsidRPr="00741E00">
        <w:rPr>
          <w:rFonts w:ascii="Times New Roman" w:hAnsi="Times New Roman" w:cs="Times New Roman"/>
          <w:i/>
          <w:iCs/>
          <w:color w:val="000000"/>
          <w:kern w:val="0"/>
          <w:lang w:val="it"/>
        </w:rPr>
        <w:t>hand to hand</w:t>
      </w:r>
      <w:r w:rsidRPr="00741E00">
        <w:rPr>
          <w:rFonts w:ascii="Times New Roman" w:hAnsi="Times New Roman" w:cs="Times New Roman"/>
          <w:color w:val="000000"/>
          <w:kern w:val="0"/>
          <w:lang w:val="it"/>
        </w:rPr>
        <w:t xml:space="preserve"> osservato tra le 18 e le 20 settimane; a 20 settimane in corrispondenza dell’aumento del FI si verifica una riduzione della frequenza di condizione del MM. Questo suggerisce che potrebbe esserci un momento di transizione in cui i neonati passano dall'investimento delle abilità manipolatorie a un maggiore impegno nelle competenze grosso motorie, come il rotolamento sul fianco. Questa scoperta apre interessanti prospettive per future ricerche. </w:t>
      </w:r>
    </w:p>
    <w:p w14:paraId="7A2AEE21" w14:textId="77777777" w:rsidR="00741E00" w:rsidRPr="00B42CCB" w:rsidRDefault="00741E00" w:rsidP="00B42C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000000"/>
          <w:kern w:val="0"/>
        </w:rPr>
      </w:pPr>
    </w:p>
    <w:sectPr w:rsidR="00741E00" w:rsidRPr="00B42CCB" w:rsidSect="00A9380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159"/>
    <w:multiLevelType w:val="multilevel"/>
    <w:tmpl w:val="60A2C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F1023"/>
    <w:multiLevelType w:val="multilevel"/>
    <w:tmpl w:val="A8CABC28"/>
    <w:styleLink w:val="Elencocorrente1"/>
    <w:lvl w:ilvl="0">
      <w:start w:val="1"/>
      <w:numFmt w:val="decimal"/>
      <w:lvlText w:val="%1."/>
      <w:lvlJc w:val="left"/>
      <w:pPr>
        <w:ind w:left="927" w:hanging="360"/>
      </w:pPr>
      <w:rPr>
        <w:rFonts w:hint="default"/>
      </w:rPr>
    </w:lvl>
    <w:lvl w:ilvl="1">
      <w:start w:val="2"/>
      <w:numFmt w:val="decimal"/>
      <w:isLgl/>
      <w:lvlText w:val="%1.%2"/>
      <w:lvlJc w:val="left"/>
      <w:pPr>
        <w:ind w:left="1696" w:hanging="420"/>
      </w:pPr>
      <w:rPr>
        <w:rFonts w:eastAsia="Times New Roman" w:hint="default"/>
        <w:b/>
      </w:rPr>
    </w:lvl>
    <w:lvl w:ilvl="2">
      <w:start w:val="1"/>
      <w:numFmt w:val="decimal"/>
      <w:isLgl/>
      <w:lvlText w:val="%1.%2.%3"/>
      <w:lvlJc w:val="left"/>
      <w:pPr>
        <w:ind w:left="1700" w:hanging="720"/>
      </w:pPr>
      <w:rPr>
        <w:rFonts w:eastAsia="Times New Roman" w:hint="default"/>
        <w:b/>
      </w:rPr>
    </w:lvl>
    <w:lvl w:ilvl="3">
      <w:start w:val="1"/>
      <w:numFmt w:val="decimal"/>
      <w:isLgl/>
      <w:lvlText w:val="%1.%2.%3.%4"/>
      <w:lvlJc w:val="left"/>
      <w:pPr>
        <w:ind w:left="2190" w:hanging="1080"/>
      </w:pPr>
      <w:rPr>
        <w:rFonts w:eastAsia="Times New Roman" w:hint="default"/>
        <w:b/>
      </w:rPr>
    </w:lvl>
    <w:lvl w:ilvl="4">
      <w:start w:val="1"/>
      <w:numFmt w:val="decimal"/>
      <w:isLgl/>
      <w:lvlText w:val="%1.%2.%3.%4.%5"/>
      <w:lvlJc w:val="left"/>
      <w:pPr>
        <w:ind w:left="2320" w:hanging="1080"/>
      </w:pPr>
      <w:rPr>
        <w:rFonts w:eastAsia="Times New Roman" w:hint="default"/>
        <w:b/>
      </w:rPr>
    </w:lvl>
    <w:lvl w:ilvl="5">
      <w:start w:val="1"/>
      <w:numFmt w:val="decimal"/>
      <w:isLgl/>
      <w:lvlText w:val="%1.%2.%3.%4.%5.%6"/>
      <w:lvlJc w:val="left"/>
      <w:pPr>
        <w:ind w:left="2810" w:hanging="1440"/>
      </w:pPr>
      <w:rPr>
        <w:rFonts w:eastAsia="Times New Roman" w:hint="default"/>
        <w:b/>
      </w:rPr>
    </w:lvl>
    <w:lvl w:ilvl="6">
      <w:start w:val="1"/>
      <w:numFmt w:val="decimal"/>
      <w:isLgl/>
      <w:lvlText w:val="%1.%2.%3.%4.%5.%6.%7"/>
      <w:lvlJc w:val="left"/>
      <w:pPr>
        <w:ind w:left="2940" w:hanging="1440"/>
      </w:pPr>
      <w:rPr>
        <w:rFonts w:eastAsia="Times New Roman" w:hint="default"/>
        <w:b/>
      </w:rPr>
    </w:lvl>
    <w:lvl w:ilvl="7">
      <w:start w:val="1"/>
      <w:numFmt w:val="decimal"/>
      <w:isLgl/>
      <w:lvlText w:val="%1.%2.%3.%4.%5.%6.%7.%8"/>
      <w:lvlJc w:val="left"/>
      <w:pPr>
        <w:ind w:left="3430" w:hanging="1800"/>
      </w:pPr>
      <w:rPr>
        <w:rFonts w:eastAsia="Times New Roman" w:hint="default"/>
        <w:b/>
      </w:rPr>
    </w:lvl>
    <w:lvl w:ilvl="8">
      <w:start w:val="1"/>
      <w:numFmt w:val="decimal"/>
      <w:isLgl/>
      <w:lvlText w:val="%1.%2.%3.%4.%5.%6.%7.%8.%9"/>
      <w:lvlJc w:val="left"/>
      <w:pPr>
        <w:ind w:left="3920" w:hanging="2160"/>
      </w:pPr>
      <w:rPr>
        <w:rFonts w:eastAsia="Times New Roman" w:hint="default"/>
        <w:b/>
      </w:rPr>
    </w:lvl>
  </w:abstractNum>
  <w:abstractNum w:abstractNumId="2" w15:restartNumberingAfterBreak="0">
    <w:nsid w:val="0A2D1635"/>
    <w:multiLevelType w:val="multilevel"/>
    <w:tmpl w:val="54C0C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62000"/>
    <w:multiLevelType w:val="hybridMultilevel"/>
    <w:tmpl w:val="D32CBB54"/>
    <w:styleLink w:val="Elencocorrente3"/>
    <w:lvl w:ilvl="0" w:tplc="1100A23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67408E"/>
    <w:multiLevelType w:val="multilevel"/>
    <w:tmpl w:val="98C8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18AFD"/>
    <w:multiLevelType w:val="hybridMultilevel"/>
    <w:tmpl w:val="FFFFFFFF"/>
    <w:lvl w:ilvl="0" w:tplc="FFFFFFFF">
      <w:start w:val="1"/>
      <w:numFmt w:val="bullet"/>
      <w:lvlText w:val="-"/>
      <w:lvlJc w:val="left"/>
      <w:pPr>
        <w:ind w:left="720" w:hanging="360"/>
      </w:pPr>
      <w:rPr>
        <w:rFonts w:ascii="Calibri" w:hAnsi="Calibri" w:hint="default"/>
      </w:rPr>
    </w:lvl>
    <w:lvl w:ilvl="1" w:tplc="6264F480">
      <w:start w:val="1"/>
      <w:numFmt w:val="bullet"/>
      <w:lvlText w:val="o"/>
      <w:lvlJc w:val="left"/>
      <w:pPr>
        <w:ind w:left="1440" w:hanging="360"/>
      </w:pPr>
      <w:rPr>
        <w:rFonts w:ascii="Courier New" w:hAnsi="Courier New" w:hint="default"/>
      </w:rPr>
    </w:lvl>
    <w:lvl w:ilvl="2" w:tplc="7546842C">
      <w:start w:val="1"/>
      <w:numFmt w:val="bullet"/>
      <w:lvlText w:val=""/>
      <w:lvlJc w:val="left"/>
      <w:pPr>
        <w:ind w:left="2160" w:hanging="360"/>
      </w:pPr>
      <w:rPr>
        <w:rFonts w:ascii="Wingdings" w:hAnsi="Wingdings" w:hint="default"/>
      </w:rPr>
    </w:lvl>
    <w:lvl w:ilvl="3" w:tplc="29CE1F04">
      <w:start w:val="1"/>
      <w:numFmt w:val="bullet"/>
      <w:lvlText w:val=""/>
      <w:lvlJc w:val="left"/>
      <w:pPr>
        <w:ind w:left="2880" w:hanging="360"/>
      </w:pPr>
      <w:rPr>
        <w:rFonts w:ascii="Symbol" w:hAnsi="Symbol" w:hint="default"/>
      </w:rPr>
    </w:lvl>
    <w:lvl w:ilvl="4" w:tplc="662AD506">
      <w:start w:val="1"/>
      <w:numFmt w:val="bullet"/>
      <w:lvlText w:val="o"/>
      <w:lvlJc w:val="left"/>
      <w:pPr>
        <w:ind w:left="3600" w:hanging="360"/>
      </w:pPr>
      <w:rPr>
        <w:rFonts w:ascii="Courier New" w:hAnsi="Courier New" w:hint="default"/>
      </w:rPr>
    </w:lvl>
    <w:lvl w:ilvl="5" w:tplc="08D05EAA">
      <w:start w:val="1"/>
      <w:numFmt w:val="bullet"/>
      <w:lvlText w:val=""/>
      <w:lvlJc w:val="left"/>
      <w:pPr>
        <w:ind w:left="4320" w:hanging="360"/>
      </w:pPr>
      <w:rPr>
        <w:rFonts w:ascii="Wingdings" w:hAnsi="Wingdings" w:hint="default"/>
      </w:rPr>
    </w:lvl>
    <w:lvl w:ilvl="6" w:tplc="21BC939A">
      <w:start w:val="1"/>
      <w:numFmt w:val="bullet"/>
      <w:lvlText w:val=""/>
      <w:lvlJc w:val="left"/>
      <w:pPr>
        <w:ind w:left="5040" w:hanging="360"/>
      </w:pPr>
      <w:rPr>
        <w:rFonts w:ascii="Symbol" w:hAnsi="Symbol" w:hint="default"/>
      </w:rPr>
    </w:lvl>
    <w:lvl w:ilvl="7" w:tplc="200CF054">
      <w:start w:val="1"/>
      <w:numFmt w:val="bullet"/>
      <w:lvlText w:val="o"/>
      <w:lvlJc w:val="left"/>
      <w:pPr>
        <w:ind w:left="5760" w:hanging="360"/>
      </w:pPr>
      <w:rPr>
        <w:rFonts w:ascii="Courier New" w:hAnsi="Courier New" w:hint="default"/>
      </w:rPr>
    </w:lvl>
    <w:lvl w:ilvl="8" w:tplc="731EB1D6">
      <w:start w:val="1"/>
      <w:numFmt w:val="bullet"/>
      <w:lvlText w:val=""/>
      <w:lvlJc w:val="left"/>
      <w:pPr>
        <w:ind w:left="6480" w:hanging="360"/>
      </w:pPr>
      <w:rPr>
        <w:rFonts w:ascii="Wingdings" w:hAnsi="Wingdings" w:hint="default"/>
      </w:rPr>
    </w:lvl>
  </w:abstractNum>
  <w:abstractNum w:abstractNumId="6" w15:restartNumberingAfterBreak="0">
    <w:nsid w:val="222C2584"/>
    <w:multiLevelType w:val="hybridMultilevel"/>
    <w:tmpl w:val="BB068E96"/>
    <w:styleLink w:val="Elencocorrente2"/>
    <w:lvl w:ilvl="0" w:tplc="C6068308">
      <w:start w:val="1"/>
      <w:numFmt w:val="decimal"/>
      <w:lvlText w:val="3.%1"/>
      <w:lvlJc w:val="left"/>
      <w:pPr>
        <w:ind w:left="1210" w:hanging="360"/>
      </w:pPr>
      <w:rPr>
        <w:rFonts w:eastAsia="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4622BC"/>
    <w:multiLevelType w:val="hybridMultilevel"/>
    <w:tmpl w:val="63D8D3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E0A7284"/>
    <w:multiLevelType w:val="multilevel"/>
    <w:tmpl w:val="F1CE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42E23"/>
    <w:multiLevelType w:val="hybridMultilevel"/>
    <w:tmpl w:val="55200FA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1F3078"/>
    <w:multiLevelType w:val="multilevel"/>
    <w:tmpl w:val="46AC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020A4"/>
    <w:multiLevelType w:val="multilevel"/>
    <w:tmpl w:val="B4EEA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E774D3"/>
    <w:multiLevelType w:val="multilevel"/>
    <w:tmpl w:val="173E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8A44B7"/>
    <w:multiLevelType w:val="hybridMultilevel"/>
    <w:tmpl w:val="E12CF2AA"/>
    <w:lvl w:ilvl="0" w:tplc="FEB039EA">
      <w:start w:val="1"/>
      <w:numFmt w:val="bullet"/>
      <w:lvlText w:val=""/>
      <w:lvlJc w:val="left"/>
      <w:pPr>
        <w:tabs>
          <w:tab w:val="num" w:pos="720"/>
        </w:tabs>
        <w:ind w:left="720" w:hanging="360"/>
      </w:pPr>
      <w:rPr>
        <w:rFonts w:ascii="Symbol" w:hAnsi="Symbol" w:hint="default"/>
      </w:rPr>
    </w:lvl>
    <w:lvl w:ilvl="1" w:tplc="4D1A5FD6" w:tentative="1">
      <w:start w:val="1"/>
      <w:numFmt w:val="bullet"/>
      <w:lvlText w:val=""/>
      <w:lvlJc w:val="left"/>
      <w:pPr>
        <w:tabs>
          <w:tab w:val="num" w:pos="1440"/>
        </w:tabs>
        <w:ind w:left="1440" w:hanging="360"/>
      </w:pPr>
      <w:rPr>
        <w:rFonts w:ascii="Symbol" w:hAnsi="Symbol" w:hint="default"/>
      </w:rPr>
    </w:lvl>
    <w:lvl w:ilvl="2" w:tplc="065A18FA" w:tentative="1">
      <w:start w:val="1"/>
      <w:numFmt w:val="bullet"/>
      <w:lvlText w:val=""/>
      <w:lvlJc w:val="left"/>
      <w:pPr>
        <w:tabs>
          <w:tab w:val="num" w:pos="2160"/>
        </w:tabs>
        <w:ind w:left="2160" w:hanging="360"/>
      </w:pPr>
      <w:rPr>
        <w:rFonts w:ascii="Symbol" w:hAnsi="Symbol" w:hint="default"/>
      </w:rPr>
    </w:lvl>
    <w:lvl w:ilvl="3" w:tplc="86E202C4" w:tentative="1">
      <w:start w:val="1"/>
      <w:numFmt w:val="bullet"/>
      <w:lvlText w:val=""/>
      <w:lvlJc w:val="left"/>
      <w:pPr>
        <w:tabs>
          <w:tab w:val="num" w:pos="2880"/>
        </w:tabs>
        <w:ind w:left="2880" w:hanging="360"/>
      </w:pPr>
      <w:rPr>
        <w:rFonts w:ascii="Symbol" w:hAnsi="Symbol" w:hint="default"/>
      </w:rPr>
    </w:lvl>
    <w:lvl w:ilvl="4" w:tplc="56E02898" w:tentative="1">
      <w:start w:val="1"/>
      <w:numFmt w:val="bullet"/>
      <w:lvlText w:val=""/>
      <w:lvlJc w:val="left"/>
      <w:pPr>
        <w:tabs>
          <w:tab w:val="num" w:pos="3600"/>
        </w:tabs>
        <w:ind w:left="3600" w:hanging="360"/>
      </w:pPr>
      <w:rPr>
        <w:rFonts w:ascii="Symbol" w:hAnsi="Symbol" w:hint="default"/>
      </w:rPr>
    </w:lvl>
    <w:lvl w:ilvl="5" w:tplc="A87C0E0C" w:tentative="1">
      <w:start w:val="1"/>
      <w:numFmt w:val="bullet"/>
      <w:lvlText w:val=""/>
      <w:lvlJc w:val="left"/>
      <w:pPr>
        <w:tabs>
          <w:tab w:val="num" w:pos="4320"/>
        </w:tabs>
        <w:ind w:left="4320" w:hanging="360"/>
      </w:pPr>
      <w:rPr>
        <w:rFonts w:ascii="Symbol" w:hAnsi="Symbol" w:hint="default"/>
      </w:rPr>
    </w:lvl>
    <w:lvl w:ilvl="6" w:tplc="5390434A" w:tentative="1">
      <w:start w:val="1"/>
      <w:numFmt w:val="bullet"/>
      <w:lvlText w:val=""/>
      <w:lvlJc w:val="left"/>
      <w:pPr>
        <w:tabs>
          <w:tab w:val="num" w:pos="5040"/>
        </w:tabs>
        <w:ind w:left="5040" w:hanging="360"/>
      </w:pPr>
      <w:rPr>
        <w:rFonts w:ascii="Symbol" w:hAnsi="Symbol" w:hint="default"/>
      </w:rPr>
    </w:lvl>
    <w:lvl w:ilvl="7" w:tplc="C9AEB4A4" w:tentative="1">
      <w:start w:val="1"/>
      <w:numFmt w:val="bullet"/>
      <w:lvlText w:val=""/>
      <w:lvlJc w:val="left"/>
      <w:pPr>
        <w:tabs>
          <w:tab w:val="num" w:pos="5760"/>
        </w:tabs>
        <w:ind w:left="5760" w:hanging="360"/>
      </w:pPr>
      <w:rPr>
        <w:rFonts w:ascii="Symbol" w:hAnsi="Symbol" w:hint="default"/>
      </w:rPr>
    </w:lvl>
    <w:lvl w:ilvl="8" w:tplc="7B0CDA8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70B41B8"/>
    <w:multiLevelType w:val="multilevel"/>
    <w:tmpl w:val="E1029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6B28E3"/>
    <w:multiLevelType w:val="multilevel"/>
    <w:tmpl w:val="61F69DE4"/>
    <w:styleLink w:val="Elencocorrente4"/>
    <w:lvl w:ilvl="0">
      <w:start w:val="1"/>
      <w:numFmt w:val="decimal"/>
      <w:lvlText w:val="%1."/>
      <w:lvlJc w:val="left"/>
      <w:pPr>
        <w:ind w:left="927" w:hanging="360"/>
      </w:pPr>
      <w:rPr>
        <w:rFonts w:eastAsia="Times New Roman" w:hint="default"/>
      </w:rPr>
    </w:lvl>
    <w:lvl w:ilvl="1">
      <w:start w:val="1"/>
      <w:numFmt w:val="decimal"/>
      <w:isLgl/>
      <w:lvlText w:val="%2."/>
      <w:lvlJc w:val="left"/>
      <w:pPr>
        <w:ind w:left="1554" w:hanging="420"/>
      </w:pPr>
      <w:rPr>
        <w:rFonts w:ascii="Times New Roman" w:eastAsia="Times New Roman" w:hAnsi="Times New Roman" w:cs="Times New Roman"/>
        <w:b w:val="0"/>
        <w:bCs/>
      </w:rPr>
    </w:lvl>
    <w:lvl w:ilvl="2">
      <w:start w:val="1"/>
      <w:numFmt w:val="decimal"/>
      <w:isLgl/>
      <w:lvlText w:val="%1.%2.%3"/>
      <w:lvlJc w:val="left"/>
      <w:pPr>
        <w:ind w:left="1700" w:hanging="720"/>
      </w:pPr>
      <w:rPr>
        <w:rFonts w:eastAsia="Times New Roman" w:hint="default"/>
        <w:b/>
      </w:rPr>
    </w:lvl>
    <w:lvl w:ilvl="3">
      <w:start w:val="1"/>
      <w:numFmt w:val="decimal"/>
      <w:isLgl/>
      <w:lvlText w:val="%1.%2.%3.%4"/>
      <w:lvlJc w:val="left"/>
      <w:pPr>
        <w:ind w:left="2190" w:hanging="1080"/>
      </w:pPr>
      <w:rPr>
        <w:rFonts w:eastAsia="Times New Roman" w:hint="default"/>
        <w:b/>
      </w:rPr>
    </w:lvl>
    <w:lvl w:ilvl="4">
      <w:start w:val="1"/>
      <w:numFmt w:val="decimal"/>
      <w:isLgl/>
      <w:lvlText w:val="%1.%2.%3.%4.%5"/>
      <w:lvlJc w:val="left"/>
      <w:pPr>
        <w:ind w:left="2320" w:hanging="1080"/>
      </w:pPr>
      <w:rPr>
        <w:rFonts w:eastAsia="Times New Roman" w:hint="default"/>
        <w:b/>
      </w:rPr>
    </w:lvl>
    <w:lvl w:ilvl="5">
      <w:start w:val="1"/>
      <w:numFmt w:val="decimal"/>
      <w:isLgl/>
      <w:lvlText w:val="%1.%2.%3.%4.%5.%6"/>
      <w:lvlJc w:val="left"/>
      <w:pPr>
        <w:ind w:left="2810" w:hanging="1440"/>
      </w:pPr>
      <w:rPr>
        <w:rFonts w:eastAsia="Times New Roman" w:hint="default"/>
        <w:b/>
      </w:rPr>
    </w:lvl>
    <w:lvl w:ilvl="6">
      <w:start w:val="1"/>
      <w:numFmt w:val="decimal"/>
      <w:isLgl/>
      <w:lvlText w:val="%1.%2.%3.%4.%5.%6.%7"/>
      <w:lvlJc w:val="left"/>
      <w:pPr>
        <w:ind w:left="2940" w:hanging="1440"/>
      </w:pPr>
      <w:rPr>
        <w:rFonts w:eastAsia="Times New Roman" w:hint="default"/>
        <w:b/>
      </w:rPr>
    </w:lvl>
    <w:lvl w:ilvl="7">
      <w:start w:val="1"/>
      <w:numFmt w:val="decimal"/>
      <w:isLgl/>
      <w:lvlText w:val="%1.%2.%3.%4.%5.%6.%7.%8"/>
      <w:lvlJc w:val="left"/>
      <w:pPr>
        <w:ind w:left="3430" w:hanging="1800"/>
      </w:pPr>
      <w:rPr>
        <w:rFonts w:eastAsia="Times New Roman" w:hint="default"/>
        <w:b/>
      </w:rPr>
    </w:lvl>
    <w:lvl w:ilvl="8">
      <w:start w:val="1"/>
      <w:numFmt w:val="decimal"/>
      <w:isLgl/>
      <w:lvlText w:val="%1.%2.%3.%4.%5.%6.%7.%8.%9"/>
      <w:lvlJc w:val="left"/>
      <w:pPr>
        <w:ind w:left="3920" w:hanging="2160"/>
      </w:pPr>
      <w:rPr>
        <w:rFonts w:eastAsia="Times New Roman" w:hint="default"/>
        <w:b/>
      </w:rPr>
    </w:lvl>
  </w:abstractNum>
  <w:abstractNum w:abstractNumId="16" w15:restartNumberingAfterBreak="0">
    <w:nsid w:val="4B0E1C50"/>
    <w:multiLevelType w:val="multilevel"/>
    <w:tmpl w:val="B6100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1E404"/>
    <w:multiLevelType w:val="hybridMultilevel"/>
    <w:tmpl w:val="FFFFFFFF"/>
    <w:lvl w:ilvl="0" w:tplc="2E2A46BE">
      <w:start w:val="1"/>
      <w:numFmt w:val="decimal"/>
      <w:lvlText w:val="%1)"/>
      <w:lvlJc w:val="left"/>
      <w:pPr>
        <w:ind w:left="720" w:hanging="360"/>
      </w:pPr>
    </w:lvl>
    <w:lvl w:ilvl="1" w:tplc="5F0A9A2E">
      <w:start w:val="1"/>
      <w:numFmt w:val="lowerLetter"/>
      <w:lvlText w:val="%2."/>
      <w:lvlJc w:val="left"/>
      <w:pPr>
        <w:ind w:left="1440" w:hanging="360"/>
      </w:pPr>
    </w:lvl>
    <w:lvl w:ilvl="2" w:tplc="558EAC4E">
      <w:start w:val="1"/>
      <w:numFmt w:val="lowerRoman"/>
      <w:lvlText w:val="%3."/>
      <w:lvlJc w:val="right"/>
      <w:pPr>
        <w:ind w:left="2160" w:hanging="180"/>
      </w:pPr>
    </w:lvl>
    <w:lvl w:ilvl="3" w:tplc="DF0C5F4E">
      <w:start w:val="1"/>
      <w:numFmt w:val="decimal"/>
      <w:lvlText w:val="%4."/>
      <w:lvlJc w:val="left"/>
      <w:pPr>
        <w:ind w:left="2880" w:hanging="360"/>
      </w:pPr>
    </w:lvl>
    <w:lvl w:ilvl="4" w:tplc="C6C05884">
      <w:start w:val="1"/>
      <w:numFmt w:val="lowerLetter"/>
      <w:lvlText w:val="%5."/>
      <w:lvlJc w:val="left"/>
      <w:pPr>
        <w:ind w:left="3600" w:hanging="360"/>
      </w:pPr>
    </w:lvl>
    <w:lvl w:ilvl="5" w:tplc="36223EBE">
      <w:start w:val="1"/>
      <w:numFmt w:val="lowerRoman"/>
      <w:lvlText w:val="%6."/>
      <w:lvlJc w:val="right"/>
      <w:pPr>
        <w:ind w:left="4320" w:hanging="180"/>
      </w:pPr>
    </w:lvl>
    <w:lvl w:ilvl="6" w:tplc="7A0696E2">
      <w:start w:val="1"/>
      <w:numFmt w:val="decimal"/>
      <w:lvlText w:val="%7."/>
      <w:lvlJc w:val="left"/>
      <w:pPr>
        <w:ind w:left="5040" w:hanging="360"/>
      </w:pPr>
    </w:lvl>
    <w:lvl w:ilvl="7" w:tplc="C3D0B542">
      <w:start w:val="1"/>
      <w:numFmt w:val="lowerLetter"/>
      <w:lvlText w:val="%8."/>
      <w:lvlJc w:val="left"/>
      <w:pPr>
        <w:ind w:left="5760" w:hanging="360"/>
      </w:pPr>
    </w:lvl>
    <w:lvl w:ilvl="8" w:tplc="2702DC58">
      <w:start w:val="1"/>
      <w:numFmt w:val="lowerRoman"/>
      <w:lvlText w:val="%9."/>
      <w:lvlJc w:val="right"/>
      <w:pPr>
        <w:ind w:left="6480" w:hanging="180"/>
      </w:pPr>
    </w:lvl>
  </w:abstractNum>
  <w:abstractNum w:abstractNumId="18" w15:restartNumberingAfterBreak="0">
    <w:nsid w:val="4BEA250B"/>
    <w:multiLevelType w:val="hybridMultilevel"/>
    <w:tmpl w:val="C1AA3326"/>
    <w:lvl w:ilvl="0" w:tplc="391445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946819"/>
    <w:multiLevelType w:val="hybridMultilevel"/>
    <w:tmpl w:val="7F4E7764"/>
    <w:styleLink w:val="Elencocorrente5"/>
    <w:lvl w:ilvl="0" w:tplc="927AEFFE">
      <w:start w:val="3"/>
      <w:numFmt w:val="decimal"/>
      <w:lvlText w:val="%1"/>
      <w:lvlJc w:val="left"/>
      <w:pPr>
        <w:ind w:left="1636" w:hanging="360"/>
      </w:pPr>
      <w:rPr>
        <w:rFonts w:hint="default"/>
      </w:rPr>
    </w:lvl>
    <w:lvl w:ilvl="1" w:tplc="D55CBFC8">
      <w:start w:val="6"/>
      <w:numFmt w:val="bullet"/>
      <w:lvlText w:val="•"/>
      <w:lvlJc w:val="left"/>
      <w:pPr>
        <w:ind w:left="2716" w:hanging="720"/>
      </w:pPr>
      <w:rPr>
        <w:rFonts w:ascii="Times New Roman" w:eastAsia="Times New Roman" w:hAnsi="Times New Roman" w:cs="Times New Roman" w:hint="default"/>
      </w:r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0" w15:restartNumberingAfterBreak="0">
    <w:nsid w:val="4F6352FB"/>
    <w:multiLevelType w:val="hybridMultilevel"/>
    <w:tmpl w:val="B5BEB962"/>
    <w:lvl w:ilvl="0" w:tplc="985CAC9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06F7E41"/>
    <w:multiLevelType w:val="multilevel"/>
    <w:tmpl w:val="B2F61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AA605E"/>
    <w:multiLevelType w:val="hybridMultilevel"/>
    <w:tmpl w:val="5C943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D3759C"/>
    <w:multiLevelType w:val="multilevel"/>
    <w:tmpl w:val="44FA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E1450C"/>
    <w:multiLevelType w:val="hybridMultilevel"/>
    <w:tmpl w:val="B5F8951C"/>
    <w:lvl w:ilvl="0" w:tplc="EA8CB2C4">
      <w:start w:val="2"/>
      <w:numFmt w:val="bullet"/>
      <w:lvlText w:val="-"/>
      <w:lvlJc w:val="left"/>
      <w:pPr>
        <w:ind w:left="1352"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152581"/>
    <w:multiLevelType w:val="multilevel"/>
    <w:tmpl w:val="1BEEFF06"/>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64F0F"/>
    <w:multiLevelType w:val="multilevel"/>
    <w:tmpl w:val="8E54D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4E2409"/>
    <w:multiLevelType w:val="multilevel"/>
    <w:tmpl w:val="56381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94E993"/>
    <w:multiLevelType w:val="hybridMultilevel"/>
    <w:tmpl w:val="145ED4A4"/>
    <w:lvl w:ilvl="0" w:tplc="1A360502">
      <w:start w:val="1"/>
      <w:numFmt w:val="bullet"/>
      <w:lvlText w:val="-"/>
      <w:lvlJc w:val="left"/>
      <w:pPr>
        <w:ind w:left="720" w:hanging="360"/>
      </w:pPr>
      <w:rPr>
        <w:rFonts w:ascii="Calibri" w:hAnsi="Calibri" w:hint="default"/>
      </w:rPr>
    </w:lvl>
    <w:lvl w:ilvl="1" w:tplc="89D64046">
      <w:start w:val="1"/>
      <w:numFmt w:val="bullet"/>
      <w:lvlText w:val="o"/>
      <w:lvlJc w:val="left"/>
      <w:pPr>
        <w:ind w:left="1440" w:hanging="360"/>
      </w:pPr>
      <w:rPr>
        <w:rFonts w:ascii="Courier New" w:hAnsi="Courier New" w:hint="default"/>
      </w:rPr>
    </w:lvl>
    <w:lvl w:ilvl="2" w:tplc="38989274">
      <w:start w:val="1"/>
      <w:numFmt w:val="bullet"/>
      <w:lvlText w:val=""/>
      <w:lvlJc w:val="left"/>
      <w:pPr>
        <w:ind w:left="2160" w:hanging="360"/>
      </w:pPr>
      <w:rPr>
        <w:rFonts w:ascii="Wingdings" w:hAnsi="Wingdings" w:hint="default"/>
      </w:rPr>
    </w:lvl>
    <w:lvl w:ilvl="3" w:tplc="F3DCF0CA">
      <w:start w:val="1"/>
      <w:numFmt w:val="bullet"/>
      <w:lvlText w:val=""/>
      <w:lvlJc w:val="left"/>
      <w:pPr>
        <w:ind w:left="2880" w:hanging="360"/>
      </w:pPr>
      <w:rPr>
        <w:rFonts w:ascii="Symbol" w:hAnsi="Symbol" w:hint="default"/>
      </w:rPr>
    </w:lvl>
    <w:lvl w:ilvl="4" w:tplc="303E3658">
      <w:start w:val="1"/>
      <w:numFmt w:val="bullet"/>
      <w:lvlText w:val="o"/>
      <w:lvlJc w:val="left"/>
      <w:pPr>
        <w:ind w:left="3600" w:hanging="360"/>
      </w:pPr>
      <w:rPr>
        <w:rFonts w:ascii="Courier New" w:hAnsi="Courier New" w:hint="default"/>
      </w:rPr>
    </w:lvl>
    <w:lvl w:ilvl="5" w:tplc="609CD694">
      <w:start w:val="1"/>
      <w:numFmt w:val="bullet"/>
      <w:lvlText w:val=""/>
      <w:lvlJc w:val="left"/>
      <w:pPr>
        <w:ind w:left="4320" w:hanging="360"/>
      </w:pPr>
      <w:rPr>
        <w:rFonts w:ascii="Wingdings" w:hAnsi="Wingdings" w:hint="default"/>
      </w:rPr>
    </w:lvl>
    <w:lvl w:ilvl="6" w:tplc="7B7A7790">
      <w:start w:val="1"/>
      <w:numFmt w:val="bullet"/>
      <w:lvlText w:val=""/>
      <w:lvlJc w:val="left"/>
      <w:pPr>
        <w:ind w:left="5040" w:hanging="360"/>
      </w:pPr>
      <w:rPr>
        <w:rFonts w:ascii="Symbol" w:hAnsi="Symbol" w:hint="default"/>
      </w:rPr>
    </w:lvl>
    <w:lvl w:ilvl="7" w:tplc="379001F4">
      <w:start w:val="1"/>
      <w:numFmt w:val="bullet"/>
      <w:lvlText w:val="o"/>
      <w:lvlJc w:val="left"/>
      <w:pPr>
        <w:ind w:left="5760" w:hanging="360"/>
      </w:pPr>
      <w:rPr>
        <w:rFonts w:ascii="Courier New" w:hAnsi="Courier New" w:hint="default"/>
      </w:rPr>
    </w:lvl>
    <w:lvl w:ilvl="8" w:tplc="5A5E1CA8">
      <w:start w:val="1"/>
      <w:numFmt w:val="bullet"/>
      <w:lvlText w:val=""/>
      <w:lvlJc w:val="left"/>
      <w:pPr>
        <w:ind w:left="6480" w:hanging="360"/>
      </w:pPr>
      <w:rPr>
        <w:rFonts w:ascii="Wingdings" w:hAnsi="Wingdings" w:hint="default"/>
      </w:rPr>
    </w:lvl>
  </w:abstractNum>
  <w:abstractNum w:abstractNumId="29" w15:restartNumberingAfterBreak="0">
    <w:nsid w:val="61CC139C"/>
    <w:multiLevelType w:val="hybridMultilevel"/>
    <w:tmpl w:val="646CE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8973FF"/>
    <w:multiLevelType w:val="hybridMultilevel"/>
    <w:tmpl w:val="796C9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864B3D"/>
    <w:multiLevelType w:val="hybridMultilevel"/>
    <w:tmpl w:val="52EE0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C653D5"/>
    <w:multiLevelType w:val="hybridMultilevel"/>
    <w:tmpl w:val="2744CE1E"/>
    <w:lvl w:ilvl="0" w:tplc="04100001">
      <w:start w:val="1"/>
      <w:numFmt w:val="bullet"/>
      <w:lvlText w:val=""/>
      <w:lvlJc w:val="left"/>
      <w:pPr>
        <w:ind w:left="2344" w:hanging="360"/>
      </w:pPr>
      <w:rPr>
        <w:rFonts w:ascii="Symbol" w:hAnsi="Symbol" w:hint="default"/>
        <w:b/>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3" w15:restartNumberingAfterBreak="0">
    <w:nsid w:val="6DA062AA"/>
    <w:multiLevelType w:val="hybridMultilevel"/>
    <w:tmpl w:val="B90C9F94"/>
    <w:lvl w:ilvl="0" w:tplc="EA8CB2C4">
      <w:start w:val="2"/>
      <w:numFmt w:val="bullet"/>
      <w:lvlText w:val="-"/>
      <w:lvlJc w:val="left"/>
      <w:pPr>
        <w:ind w:left="2344" w:hanging="360"/>
      </w:pPr>
      <w:rPr>
        <w:rFonts w:ascii="Calibri" w:eastAsiaTheme="minorHAnsi" w:hAnsi="Calibri" w:cs="Calibri"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34" w15:restartNumberingAfterBreak="0">
    <w:nsid w:val="76074CFB"/>
    <w:multiLevelType w:val="hybridMultilevel"/>
    <w:tmpl w:val="87F07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42053C"/>
    <w:multiLevelType w:val="hybridMultilevel"/>
    <w:tmpl w:val="D6F2B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72320D"/>
    <w:multiLevelType w:val="hybridMultilevel"/>
    <w:tmpl w:val="08A05E26"/>
    <w:lvl w:ilvl="0" w:tplc="E19C9D7E">
      <w:start w:val="1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106B82"/>
    <w:multiLevelType w:val="hybridMultilevel"/>
    <w:tmpl w:val="D718403A"/>
    <w:lvl w:ilvl="0" w:tplc="77265CA6">
      <w:numFmt w:val="bullet"/>
      <w:lvlText w:val="-"/>
      <w:lvlJc w:val="left"/>
      <w:pPr>
        <w:ind w:left="1353" w:hanging="360"/>
      </w:pPr>
      <w:rPr>
        <w:rFonts w:ascii="Times New Roman" w:eastAsia="Times New Roman" w:hAnsi="Times New Roman" w:cs="Times New Roman" w:hint="default"/>
        <w:b/>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8" w15:restartNumberingAfterBreak="0">
    <w:nsid w:val="78F77DC0"/>
    <w:multiLevelType w:val="hybridMultilevel"/>
    <w:tmpl w:val="FEB8A42C"/>
    <w:lvl w:ilvl="0" w:tplc="E19C9D7E">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94812B7"/>
    <w:multiLevelType w:val="hybridMultilevel"/>
    <w:tmpl w:val="92EAC9A0"/>
    <w:lvl w:ilvl="0" w:tplc="04100001">
      <w:start w:val="1"/>
      <w:numFmt w:val="bullet"/>
      <w:lvlText w:val=""/>
      <w:lvlJc w:val="left"/>
      <w:pPr>
        <w:ind w:left="2344" w:hanging="360"/>
      </w:pPr>
      <w:rPr>
        <w:rFonts w:ascii="Symbol" w:hAnsi="Symbol"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40" w15:restartNumberingAfterBreak="0">
    <w:nsid w:val="7DB729BA"/>
    <w:multiLevelType w:val="multilevel"/>
    <w:tmpl w:val="E44A67A4"/>
    <w:styleLink w:val="Elencocorrente6"/>
    <w:lvl w:ilvl="0">
      <w:numFmt w:val="bullet"/>
      <w:lvlText w:val="-"/>
      <w:lvlJc w:val="left"/>
      <w:pPr>
        <w:ind w:left="1353" w:hanging="360"/>
      </w:pPr>
      <w:rPr>
        <w:rFonts w:ascii="Times New Roman" w:eastAsia="Times New Roman" w:hAnsi="Times New Roman" w:cs="Times New Roman" w:hint="default"/>
        <w:b/>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num w:numId="1" w16cid:durableId="902057380">
    <w:abstractNumId w:val="17"/>
  </w:num>
  <w:num w:numId="2" w16cid:durableId="1488786542">
    <w:abstractNumId w:val="24"/>
  </w:num>
  <w:num w:numId="3" w16cid:durableId="1720736948">
    <w:abstractNumId w:val="1"/>
  </w:num>
  <w:num w:numId="4" w16cid:durableId="1950309507">
    <w:abstractNumId w:val="6"/>
  </w:num>
  <w:num w:numId="5" w16cid:durableId="272709077">
    <w:abstractNumId w:val="3"/>
  </w:num>
  <w:num w:numId="6" w16cid:durableId="747268619">
    <w:abstractNumId w:val="15"/>
  </w:num>
  <w:num w:numId="7" w16cid:durableId="1939288604">
    <w:abstractNumId w:val="19"/>
    <w:lvlOverride w:ilvl="1">
      <w:lvl w:ilvl="1" w:tplc="D55CBFC8">
        <w:start w:val="6"/>
        <w:numFmt w:val="bullet"/>
        <w:lvlText w:val="•"/>
        <w:lvlJc w:val="left"/>
        <w:pPr>
          <w:ind w:left="2716" w:hanging="720"/>
        </w:pPr>
        <w:rPr>
          <w:rFonts w:ascii="Times New Roman" w:eastAsia="Times New Roman" w:hAnsi="Times New Roman" w:cs="Times New Roman" w:hint="default"/>
        </w:rPr>
      </w:lvl>
    </w:lvlOverride>
  </w:num>
  <w:num w:numId="8" w16cid:durableId="304429024">
    <w:abstractNumId w:val="37"/>
  </w:num>
  <w:num w:numId="9" w16cid:durableId="876045261">
    <w:abstractNumId w:val="32"/>
  </w:num>
  <w:num w:numId="10" w16cid:durableId="1556315385">
    <w:abstractNumId w:val="9"/>
  </w:num>
  <w:num w:numId="11" w16cid:durableId="175467129">
    <w:abstractNumId w:val="22"/>
  </w:num>
  <w:num w:numId="12" w16cid:durableId="279722857">
    <w:abstractNumId w:val="29"/>
  </w:num>
  <w:num w:numId="13" w16cid:durableId="1868174495">
    <w:abstractNumId w:val="34"/>
  </w:num>
  <w:num w:numId="14" w16cid:durableId="592595961">
    <w:abstractNumId w:val="20"/>
  </w:num>
  <w:num w:numId="15" w16cid:durableId="927542924">
    <w:abstractNumId w:val="7"/>
  </w:num>
  <w:num w:numId="16" w16cid:durableId="1216741809">
    <w:abstractNumId w:val="30"/>
  </w:num>
  <w:num w:numId="17" w16cid:durableId="1469980237">
    <w:abstractNumId w:val="36"/>
  </w:num>
  <w:num w:numId="18" w16cid:durableId="300233751">
    <w:abstractNumId w:val="38"/>
  </w:num>
  <w:num w:numId="19" w16cid:durableId="689186237">
    <w:abstractNumId w:val="40"/>
  </w:num>
  <w:num w:numId="20" w16cid:durableId="1196499838">
    <w:abstractNumId w:val="13"/>
  </w:num>
  <w:num w:numId="21" w16cid:durableId="16347131">
    <w:abstractNumId w:val="31"/>
  </w:num>
  <w:num w:numId="22" w16cid:durableId="807818226">
    <w:abstractNumId w:val="33"/>
  </w:num>
  <w:num w:numId="23" w16cid:durableId="207644980">
    <w:abstractNumId w:val="39"/>
  </w:num>
  <w:num w:numId="24" w16cid:durableId="452602971">
    <w:abstractNumId w:val="35"/>
  </w:num>
  <w:num w:numId="25" w16cid:durableId="1918131083">
    <w:abstractNumId w:val="14"/>
  </w:num>
  <w:num w:numId="26" w16cid:durableId="1448356314">
    <w:abstractNumId w:val="14"/>
    <w:lvlOverride w:ilvl="1">
      <w:lvl w:ilvl="1">
        <w:numFmt w:val="decimal"/>
        <w:lvlText w:val="%2."/>
        <w:lvlJc w:val="left"/>
      </w:lvl>
    </w:lvlOverride>
  </w:num>
  <w:num w:numId="27" w16cid:durableId="1020660965">
    <w:abstractNumId w:val="14"/>
    <w:lvlOverride w:ilvl="1">
      <w:lvl w:ilvl="1">
        <w:numFmt w:val="decimal"/>
        <w:lvlText w:val="%2."/>
        <w:lvlJc w:val="left"/>
      </w:lvl>
    </w:lvlOverride>
  </w:num>
  <w:num w:numId="28" w16cid:durableId="1888296869">
    <w:abstractNumId w:val="2"/>
  </w:num>
  <w:num w:numId="29" w16cid:durableId="2039550534">
    <w:abstractNumId w:val="11"/>
  </w:num>
  <w:num w:numId="30" w16cid:durableId="793911591">
    <w:abstractNumId w:val="12"/>
  </w:num>
  <w:num w:numId="31" w16cid:durableId="2044817974">
    <w:abstractNumId w:val="28"/>
  </w:num>
  <w:num w:numId="32" w16cid:durableId="123084695">
    <w:abstractNumId w:val="5"/>
  </w:num>
  <w:num w:numId="33" w16cid:durableId="1628467329">
    <w:abstractNumId w:val="21"/>
  </w:num>
  <w:num w:numId="34" w16cid:durableId="1760834302">
    <w:abstractNumId w:val="25"/>
  </w:num>
  <w:num w:numId="35" w16cid:durableId="1165129865">
    <w:abstractNumId w:val="10"/>
  </w:num>
  <w:num w:numId="36" w16cid:durableId="1047147688">
    <w:abstractNumId w:val="27"/>
  </w:num>
  <w:num w:numId="37" w16cid:durableId="171073974">
    <w:abstractNumId w:val="8"/>
  </w:num>
  <w:num w:numId="38" w16cid:durableId="2017222583">
    <w:abstractNumId w:val="26"/>
  </w:num>
  <w:num w:numId="39" w16cid:durableId="873806976">
    <w:abstractNumId w:val="4"/>
  </w:num>
  <w:num w:numId="40" w16cid:durableId="1119422428">
    <w:abstractNumId w:val="19"/>
  </w:num>
  <w:num w:numId="41" w16cid:durableId="16005073">
    <w:abstractNumId w:val="16"/>
  </w:num>
  <w:num w:numId="42" w16cid:durableId="1124736291">
    <w:abstractNumId w:val="0"/>
  </w:num>
  <w:num w:numId="43" w16cid:durableId="1556742901">
    <w:abstractNumId w:val="23"/>
  </w:num>
  <w:num w:numId="44" w16cid:durableId="12763289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CB"/>
    <w:rsid w:val="000F767F"/>
    <w:rsid w:val="00183710"/>
    <w:rsid w:val="00220659"/>
    <w:rsid w:val="0022314D"/>
    <w:rsid w:val="002B25AA"/>
    <w:rsid w:val="002F2981"/>
    <w:rsid w:val="0035380B"/>
    <w:rsid w:val="003E20FD"/>
    <w:rsid w:val="004408CC"/>
    <w:rsid w:val="0067098B"/>
    <w:rsid w:val="006D0366"/>
    <w:rsid w:val="00730FBE"/>
    <w:rsid w:val="00741E00"/>
    <w:rsid w:val="007823FF"/>
    <w:rsid w:val="00782E4F"/>
    <w:rsid w:val="007E6F93"/>
    <w:rsid w:val="00864EBE"/>
    <w:rsid w:val="00990BAC"/>
    <w:rsid w:val="009A76F6"/>
    <w:rsid w:val="00A9380D"/>
    <w:rsid w:val="00B42CCB"/>
    <w:rsid w:val="00C029F7"/>
    <w:rsid w:val="00C41986"/>
    <w:rsid w:val="00D5576F"/>
    <w:rsid w:val="00DA6A8D"/>
    <w:rsid w:val="00DB1C4C"/>
    <w:rsid w:val="00ED25FB"/>
    <w:rsid w:val="00F32BAA"/>
    <w:rsid w:val="00FB0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FD6B"/>
  <w15:chartTrackingRefBased/>
  <w15:docId w15:val="{D8085D6D-F01F-6B4A-885E-AA6A7D66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42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B42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B42CC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B42CC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42CC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42CC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2CC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2CC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2CC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2CC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42CC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42CC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2CC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2CC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2CC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2CC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2CC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2CC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2CC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2CC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2CC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2CC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2CC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2CCB"/>
    <w:rPr>
      <w:i/>
      <w:iCs/>
      <w:color w:val="404040" w:themeColor="text1" w:themeTint="BF"/>
    </w:rPr>
  </w:style>
  <w:style w:type="paragraph" w:styleId="Paragrafoelenco">
    <w:name w:val="List Paragraph"/>
    <w:basedOn w:val="Normale"/>
    <w:uiPriority w:val="34"/>
    <w:qFormat/>
    <w:rsid w:val="00B42CCB"/>
    <w:pPr>
      <w:ind w:left="720"/>
      <w:contextualSpacing/>
    </w:pPr>
  </w:style>
  <w:style w:type="character" w:styleId="Enfasiintensa">
    <w:name w:val="Intense Emphasis"/>
    <w:basedOn w:val="Carpredefinitoparagrafo"/>
    <w:uiPriority w:val="21"/>
    <w:qFormat/>
    <w:rsid w:val="00B42CCB"/>
    <w:rPr>
      <w:i/>
      <w:iCs/>
      <w:color w:val="0F4761" w:themeColor="accent1" w:themeShade="BF"/>
    </w:rPr>
  </w:style>
  <w:style w:type="paragraph" w:styleId="Citazioneintensa">
    <w:name w:val="Intense Quote"/>
    <w:basedOn w:val="Normale"/>
    <w:next w:val="Normale"/>
    <w:link w:val="CitazioneintensaCarattere"/>
    <w:uiPriority w:val="30"/>
    <w:qFormat/>
    <w:rsid w:val="00B42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42CCB"/>
    <w:rPr>
      <w:i/>
      <w:iCs/>
      <w:color w:val="0F4761" w:themeColor="accent1" w:themeShade="BF"/>
    </w:rPr>
  </w:style>
  <w:style w:type="character" w:styleId="Riferimentointenso">
    <w:name w:val="Intense Reference"/>
    <w:basedOn w:val="Carpredefinitoparagrafo"/>
    <w:uiPriority w:val="32"/>
    <w:qFormat/>
    <w:rsid w:val="00B42CCB"/>
    <w:rPr>
      <w:b/>
      <w:bCs/>
      <w:smallCaps/>
      <w:color w:val="0F4761" w:themeColor="accent1" w:themeShade="BF"/>
      <w:spacing w:val="5"/>
    </w:rPr>
  </w:style>
  <w:style w:type="table" w:styleId="Grigliatabella">
    <w:name w:val="Table Grid"/>
    <w:basedOn w:val="Tabellanormale"/>
    <w:uiPriority w:val="39"/>
    <w:rsid w:val="0074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741E00"/>
    <w:pPr>
      <w:spacing w:before="240" w:after="480"/>
      <w:ind w:left="851" w:right="851"/>
      <w:jc w:val="both"/>
    </w:pPr>
    <w:rPr>
      <w:rFonts w:eastAsiaTheme="minorEastAsia"/>
      <w:color w:val="000000"/>
      <w:w w:val="99"/>
      <w:kern w:val="0"/>
      <w:sz w:val="28"/>
      <w:szCs w:val="28"/>
      <w:lang w:eastAsia="it-IT"/>
      <w14:ligatures w14:val="none"/>
    </w:rPr>
  </w:style>
  <w:style w:type="paragraph" w:styleId="Testocommento">
    <w:name w:val="annotation text"/>
    <w:basedOn w:val="Normale"/>
    <w:link w:val="TestocommentoCarattere"/>
    <w:uiPriority w:val="99"/>
    <w:unhideWhenUsed/>
    <w:rsid w:val="00741E00"/>
    <w:pPr>
      <w:spacing w:before="240" w:after="480" w:line="360" w:lineRule="auto"/>
      <w:ind w:left="491" w:right="851"/>
      <w:jc w:val="both"/>
    </w:pPr>
    <w:rPr>
      <w:rFonts w:ascii="Times New Roman" w:eastAsia="Arial" w:hAnsi="Times New Roman" w:cs="Times New Roman"/>
      <w:color w:val="000000"/>
      <w:w w:val="99"/>
      <w:kern w:val="0"/>
      <w:sz w:val="20"/>
      <w:szCs w:val="20"/>
      <w:lang w:val="it" w:eastAsia="it-IT"/>
      <w14:ligatures w14:val="none"/>
    </w:rPr>
  </w:style>
  <w:style w:type="character" w:customStyle="1" w:styleId="TestocommentoCarattere">
    <w:name w:val="Testo commento Carattere"/>
    <w:basedOn w:val="Carpredefinitoparagrafo"/>
    <w:link w:val="Testocommento"/>
    <w:uiPriority w:val="99"/>
    <w:rsid w:val="00741E00"/>
    <w:rPr>
      <w:rFonts w:ascii="Times New Roman" w:eastAsia="Arial" w:hAnsi="Times New Roman" w:cs="Times New Roman"/>
      <w:color w:val="000000"/>
      <w:w w:val="99"/>
      <w:kern w:val="0"/>
      <w:sz w:val="20"/>
      <w:szCs w:val="20"/>
      <w:lang w:val="it" w:eastAsia="it-IT"/>
      <w14:ligatures w14:val="none"/>
    </w:rPr>
  </w:style>
  <w:style w:type="character" w:styleId="Rimandocommento">
    <w:name w:val="annotation reference"/>
    <w:basedOn w:val="Carpredefinitoparagrafo"/>
    <w:uiPriority w:val="99"/>
    <w:semiHidden/>
    <w:unhideWhenUsed/>
    <w:rsid w:val="00741E00"/>
    <w:rPr>
      <w:sz w:val="16"/>
      <w:szCs w:val="16"/>
    </w:rPr>
  </w:style>
  <w:style w:type="table" w:customStyle="1" w:styleId="TableNormal1">
    <w:name w:val="Table Normal1"/>
    <w:rsid w:val="00741E00"/>
    <w:pPr>
      <w:spacing w:before="240" w:after="480" w:line="360" w:lineRule="auto"/>
      <w:ind w:left="851" w:right="851"/>
      <w:jc w:val="both"/>
    </w:pPr>
    <w:rPr>
      <w:rFonts w:ascii="Times New Roman" w:eastAsia="Arial" w:hAnsi="Times New Roman" w:cs="Times New Roman"/>
      <w:color w:val="000000"/>
      <w:w w:val="99"/>
      <w:kern w:val="0"/>
      <w:sz w:val="28"/>
      <w:szCs w:val="28"/>
      <w:lang w:val="it" w:eastAsia="it-IT"/>
      <w14:ligatures w14:val="none"/>
    </w:rPr>
    <w:tblPr>
      <w:tblCellMar>
        <w:top w:w="0" w:type="dxa"/>
        <w:left w:w="0" w:type="dxa"/>
        <w:bottom w:w="0" w:type="dxa"/>
        <w:right w:w="0" w:type="dxa"/>
      </w:tblCellMar>
    </w:tblPr>
  </w:style>
  <w:style w:type="character" w:customStyle="1" w:styleId="NessunaspaziaturaCarattere">
    <w:name w:val="Nessuna spaziatura Carattere"/>
    <w:basedOn w:val="Carpredefinitoparagrafo"/>
    <w:link w:val="Nessunaspaziatura"/>
    <w:uiPriority w:val="1"/>
    <w:rsid w:val="00741E00"/>
    <w:rPr>
      <w:rFonts w:eastAsiaTheme="minorEastAsia"/>
      <w:color w:val="000000"/>
      <w:w w:val="99"/>
      <w:kern w:val="0"/>
      <w:sz w:val="28"/>
      <w:szCs w:val="28"/>
      <w:lang w:eastAsia="it-IT"/>
      <w14:ligatures w14:val="none"/>
    </w:rPr>
  </w:style>
  <w:style w:type="table" w:customStyle="1" w:styleId="Grigliatabella1">
    <w:name w:val="Griglia tabella1"/>
    <w:basedOn w:val="Tabellanormale"/>
    <w:next w:val="Grigliatabella"/>
    <w:uiPriority w:val="39"/>
    <w:rsid w:val="00741E00"/>
    <w:rPr>
      <w:rFonts w:ascii="Calibri" w:eastAsia="Calibri" w:hAnsi="Calibri" w:cs="Times New Roman"/>
      <w:color w:val="000000"/>
      <w:w w:val="9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41E00"/>
    <w:rPr>
      <w:rFonts w:ascii="Calibri" w:eastAsia="Calibri" w:hAnsi="Calibri" w:cs="Times New Roman"/>
      <w:color w:val="000000"/>
      <w:w w:val="9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741E00"/>
    <w:rPr>
      <w:rFonts w:ascii="Calibri" w:eastAsia="Calibri" w:hAnsi="Calibri" w:cs="Times New Roman"/>
      <w:color w:val="000000"/>
      <w:w w:val="9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741E00"/>
    <w:rPr>
      <w:b/>
      <w:bCs/>
    </w:rPr>
  </w:style>
  <w:style w:type="character" w:customStyle="1" w:styleId="SoggettocommentoCarattere">
    <w:name w:val="Soggetto commento Carattere"/>
    <w:basedOn w:val="TestocommentoCarattere"/>
    <w:link w:val="Soggettocommento"/>
    <w:uiPriority w:val="99"/>
    <w:semiHidden/>
    <w:rsid w:val="00741E00"/>
    <w:rPr>
      <w:rFonts w:ascii="Times New Roman" w:eastAsia="Arial" w:hAnsi="Times New Roman" w:cs="Times New Roman"/>
      <w:b/>
      <w:bCs/>
      <w:color w:val="000000"/>
      <w:w w:val="99"/>
      <w:kern w:val="0"/>
      <w:sz w:val="20"/>
      <w:szCs w:val="20"/>
      <w:lang w:val="it" w:eastAsia="it-IT"/>
      <w14:ligatures w14:val="none"/>
    </w:rPr>
  </w:style>
  <w:style w:type="paragraph" w:styleId="Testonotaapidipagina">
    <w:name w:val="footnote text"/>
    <w:basedOn w:val="Normale"/>
    <w:link w:val="TestonotaapidipaginaCarattere"/>
    <w:uiPriority w:val="99"/>
    <w:unhideWhenUsed/>
    <w:rsid w:val="00741E00"/>
    <w:pPr>
      <w:spacing w:line="360" w:lineRule="auto"/>
      <w:ind w:left="491" w:right="851"/>
      <w:jc w:val="both"/>
    </w:pPr>
    <w:rPr>
      <w:rFonts w:ascii="Times New Roman" w:eastAsia="Arial" w:hAnsi="Times New Roman" w:cs="Times New Roman"/>
      <w:color w:val="000000"/>
      <w:w w:val="99"/>
      <w:kern w:val="0"/>
      <w:sz w:val="20"/>
      <w:szCs w:val="20"/>
      <w:lang w:val="it" w:eastAsia="it-IT"/>
      <w14:ligatures w14:val="none"/>
    </w:rPr>
  </w:style>
  <w:style w:type="character" w:customStyle="1" w:styleId="TestonotaapidipaginaCarattere">
    <w:name w:val="Testo nota a piè di pagina Carattere"/>
    <w:basedOn w:val="Carpredefinitoparagrafo"/>
    <w:link w:val="Testonotaapidipagina"/>
    <w:uiPriority w:val="99"/>
    <w:rsid w:val="00741E00"/>
    <w:rPr>
      <w:rFonts w:ascii="Times New Roman" w:eastAsia="Arial" w:hAnsi="Times New Roman" w:cs="Times New Roman"/>
      <w:color w:val="000000"/>
      <w:w w:val="99"/>
      <w:kern w:val="0"/>
      <w:sz w:val="20"/>
      <w:szCs w:val="20"/>
      <w:lang w:val="it" w:eastAsia="it-IT"/>
      <w14:ligatures w14:val="none"/>
    </w:rPr>
  </w:style>
  <w:style w:type="character" w:styleId="Rimandonotaapidipagina">
    <w:name w:val="footnote reference"/>
    <w:basedOn w:val="Carpredefinitoparagrafo"/>
    <w:uiPriority w:val="99"/>
    <w:semiHidden/>
    <w:unhideWhenUsed/>
    <w:rsid w:val="00741E00"/>
    <w:rPr>
      <w:vertAlign w:val="superscript"/>
    </w:rPr>
  </w:style>
  <w:style w:type="character" w:customStyle="1" w:styleId="given-name">
    <w:name w:val="given-name"/>
    <w:basedOn w:val="Carpredefinitoparagrafo"/>
    <w:rsid w:val="00741E00"/>
  </w:style>
  <w:style w:type="character" w:customStyle="1" w:styleId="apple-converted-space">
    <w:name w:val="apple-converted-space"/>
    <w:basedOn w:val="Carpredefinitoparagrafo"/>
    <w:rsid w:val="00741E00"/>
  </w:style>
  <w:style w:type="character" w:customStyle="1" w:styleId="text">
    <w:name w:val="text"/>
    <w:basedOn w:val="Carpredefinitoparagrafo"/>
    <w:rsid w:val="00741E00"/>
  </w:style>
  <w:style w:type="character" w:customStyle="1" w:styleId="author-ref">
    <w:name w:val="author-ref"/>
    <w:basedOn w:val="Carpredefinitoparagrafo"/>
    <w:rsid w:val="00741E00"/>
  </w:style>
  <w:style w:type="paragraph" w:styleId="Intestazione">
    <w:name w:val="header"/>
    <w:basedOn w:val="Normale"/>
    <w:link w:val="IntestazioneCarattere"/>
    <w:uiPriority w:val="99"/>
    <w:unhideWhenUsed/>
    <w:rsid w:val="00741E00"/>
    <w:pPr>
      <w:tabs>
        <w:tab w:val="center" w:pos="4819"/>
        <w:tab w:val="right" w:pos="9638"/>
      </w:tabs>
      <w:spacing w:line="360" w:lineRule="auto"/>
      <w:ind w:left="491" w:right="851"/>
      <w:jc w:val="both"/>
    </w:pPr>
    <w:rPr>
      <w:rFonts w:ascii="Times New Roman" w:eastAsia="Arial" w:hAnsi="Times New Roman" w:cs="Times New Roman"/>
      <w:color w:val="000000"/>
      <w:w w:val="99"/>
      <w:kern w:val="0"/>
      <w:lang w:val="it" w:eastAsia="it-IT"/>
      <w14:ligatures w14:val="none"/>
    </w:rPr>
  </w:style>
  <w:style w:type="character" w:customStyle="1" w:styleId="IntestazioneCarattere">
    <w:name w:val="Intestazione Carattere"/>
    <w:basedOn w:val="Carpredefinitoparagrafo"/>
    <w:link w:val="Intestazione"/>
    <w:uiPriority w:val="99"/>
    <w:rsid w:val="00741E00"/>
    <w:rPr>
      <w:rFonts w:ascii="Times New Roman" w:eastAsia="Arial" w:hAnsi="Times New Roman" w:cs="Times New Roman"/>
      <w:color w:val="000000"/>
      <w:w w:val="99"/>
      <w:kern w:val="0"/>
      <w:lang w:val="it" w:eastAsia="it-IT"/>
      <w14:ligatures w14:val="none"/>
    </w:rPr>
  </w:style>
  <w:style w:type="paragraph" w:styleId="Pidipagina">
    <w:name w:val="footer"/>
    <w:basedOn w:val="Normale"/>
    <w:link w:val="PidipaginaCarattere"/>
    <w:uiPriority w:val="99"/>
    <w:unhideWhenUsed/>
    <w:rsid w:val="00741E00"/>
    <w:pPr>
      <w:tabs>
        <w:tab w:val="center" w:pos="4819"/>
        <w:tab w:val="right" w:pos="9638"/>
      </w:tabs>
      <w:spacing w:line="360" w:lineRule="auto"/>
      <w:ind w:left="491" w:right="851"/>
      <w:jc w:val="both"/>
    </w:pPr>
    <w:rPr>
      <w:rFonts w:ascii="Times New Roman" w:eastAsia="Arial" w:hAnsi="Times New Roman" w:cs="Times New Roman"/>
      <w:color w:val="000000"/>
      <w:w w:val="99"/>
      <w:kern w:val="0"/>
      <w:lang w:val="it" w:eastAsia="it-IT"/>
      <w14:ligatures w14:val="none"/>
    </w:rPr>
  </w:style>
  <w:style w:type="character" w:customStyle="1" w:styleId="PidipaginaCarattere">
    <w:name w:val="Piè di pagina Carattere"/>
    <w:basedOn w:val="Carpredefinitoparagrafo"/>
    <w:link w:val="Pidipagina"/>
    <w:uiPriority w:val="99"/>
    <w:rsid w:val="00741E00"/>
    <w:rPr>
      <w:rFonts w:ascii="Times New Roman" w:eastAsia="Arial" w:hAnsi="Times New Roman" w:cs="Times New Roman"/>
      <w:color w:val="000000"/>
      <w:w w:val="99"/>
      <w:kern w:val="0"/>
      <w:lang w:val="it" w:eastAsia="it-IT"/>
      <w14:ligatures w14:val="none"/>
    </w:rPr>
  </w:style>
  <w:style w:type="character" w:styleId="Collegamentoipertestuale">
    <w:name w:val="Hyperlink"/>
    <w:basedOn w:val="Carpredefinitoparagrafo"/>
    <w:uiPriority w:val="99"/>
    <w:unhideWhenUsed/>
    <w:rsid w:val="00741E00"/>
    <w:rPr>
      <w:color w:val="467886" w:themeColor="hyperlink"/>
      <w:u w:val="single"/>
    </w:rPr>
  </w:style>
  <w:style w:type="character" w:customStyle="1" w:styleId="Menzionenonrisolta1">
    <w:name w:val="Menzione non risolta1"/>
    <w:basedOn w:val="Carpredefinitoparagrafo"/>
    <w:uiPriority w:val="99"/>
    <w:semiHidden/>
    <w:unhideWhenUsed/>
    <w:rsid w:val="00741E00"/>
    <w:rPr>
      <w:color w:val="605E5C"/>
      <w:shd w:val="clear" w:color="auto" w:fill="E1DFDD"/>
    </w:rPr>
  </w:style>
  <w:style w:type="character" w:styleId="Collegamentovisitato">
    <w:name w:val="FollowedHyperlink"/>
    <w:basedOn w:val="Carpredefinitoparagrafo"/>
    <w:uiPriority w:val="99"/>
    <w:semiHidden/>
    <w:unhideWhenUsed/>
    <w:rsid w:val="00741E00"/>
    <w:rPr>
      <w:color w:val="96607D" w:themeColor="followedHyperlink"/>
      <w:u w:val="single"/>
    </w:rPr>
  </w:style>
  <w:style w:type="paragraph" w:styleId="Didascalia">
    <w:name w:val="caption"/>
    <w:basedOn w:val="Normale"/>
    <w:next w:val="Normale"/>
    <w:uiPriority w:val="35"/>
    <w:unhideWhenUsed/>
    <w:qFormat/>
    <w:rsid w:val="00741E00"/>
    <w:pPr>
      <w:spacing w:after="200" w:line="360" w:lineRule="auto"/>
      <w:ind w:left="491" w:right="851"/>
      <w:jc w:val="both"/>
    </w:pPr>
    <w:rPr>
      <w:rFonts w:ascii="Times New Roman" w:eastAsia="Arial" w:hAnsi="Times New Roman" w:cs="Times New Roman"/>
      <w:i/>
      <w:iCs/>
      <w:color w:val="0E2841" w:themeColor="text2"/>
      <w:w w:val="99"/>
      <w:kern w:val="0"/>
      <w:sz w:val="18"/>
      <w:szCs w:val="18"/>
      <w:lang w:val="it" w:eastAsia="it-IT"/>
      <w14:ligatures w14:val="none"/>
    </w:rPr>
  </w:style>
  <w:style w:type="paragraph" w:styleId="Testonotadichiusura">
    <w:name w:val="endnote text"/>
    <w:basedOn w:val="Normale"/>
    <w:link w:val="TestonotadichiusuraCarattere"/>
    <w:uiPriority w:val="99"/>
    <w:semiHidden/>
    <w:unhideWhenUsed/>
    <w:rsid w:val="00741E00"/>
    <w:pPr>
      <w:spacing w:line="360" w:lineRule="auto"/>
      <w:ind w:left="491" w:right="851"/>
      <w:jc w:val="both"/>
    </w:pPr>
    <w:rPr>
      <w:rFonts w:ascii="Times New Roman" w:eastAsia="Arial" w:hAnsi="Times New Roman" w:cs="Times New Roman"/>
      <w:color w:val="000000"/>
      <w:w w:val="99"/>
      <w:kern w:val="0"/>
      <w:sz w:val="20"/>
      <w:szCs w:val="20"/>
      <w:lang w:val="it" w:eastAsia="it-IT"/>
      <w14:ligatures w14:val="none"/>
    </w:rPr>
  </w:style>
  <w:style w:type="character" w:customStyle="1" w:styleId="TestonotadichiusuraCarattere">
    <w:name w:val="Testo nota di chiusura Carattere"/>
    <w:basedOn w:val="Carpredefinitoparagrafo"/>
    <w:link w:val="Testonotadichiusura"/>
    <w:uiPriority w:val="99"/>
    <w:semiHidden/>
    <w:rsid w:val="00741E00"/>
    <w:rPr>
      <w:rFonts w:ascii="Times New Roman" w:eastAsia="Arial" w:hAnsi="Times New Roman" w:cs="Times New Roman"/>
      <w:color w:val="000000"/>
      <w:w w:val="99"/>
      <w:kern w:val="0"/>
      <w:sz w:val="20"/>
      <w:szCs w:val="20"/>
      <w:lang w:val="it" w:eastAsia="it-IT"/>
      <w14:ligatures w14:val="none"/>
    </w:rPr>
  </w:style>
  <w:style w:type="character" w:styleId="Rimandonotadichiusura">
    <w:name w:val="endnote reference"/>
    <w:basedOn w:val="Carpredefinitoparagrafo"/>
    <w:uiPriority w:val="99"/>
    <w:semiHidden/>
    <w:unhideWhenUsed/>
    <w:rsid w:val="00741E00"/>
    <w:rPr>
      <w:vertAlign w:val="superscript"/>
    </w:rPr>
  </w:style>
  <w:style w:type="paragraph" w:styleId="Revisione">
    <w:name w:val="Revision"/>
    <w:hidden/>
    <w:uiPriority w:val="99"/>
    <w:semiHidden/>
    <w:rsid w:val="00741E00"/>
    <w:rPr>
      <w:rFonts w:ascii="Times New Roman" w:eastAsia="Arial" w:hAnsi="Times New Roman" w:cs="Times New Roman"/>
      <w:color w:val="000000"/>
      <w:w w:val="99"/>
      <w:kern w:val="0"/>
      <w:sz w:val="28"/>
      <w:szCs w:val="28"/>
      <w:lang w:val="it" w:eastAsia="it-IT"/>
      <w14:ligatures w14:val="none"/>
    </w:rPr>
  </w:style>
  <w:style w:type="character" w:styleId="Numeropagina">
    <w:name w:val="page number"/>
    <w:basedOn w:val="Carpredefinitoparagrafo"/>
    <w:uiPriority w:val="99"/>
    <w:semiHidden/>
    <w:unhideWhenUsed/>
    <w:rsid w:val="00741E00"/>
  </w:style>
  <w:style w:type="paragraph" w:styleId="Titolosommario">
    <w:name w:val="TOC Heading"/>
    <w:basedOn w:val="Titolo1"/>
    <w:next w:val="Normale"/>
    <w:uiPriority w:val="39"/>
    <w:unhideWhenUsed/>
    <w:qFormat/>
    <w:rsid w:val="00741E00"/>
    <w:pPr>
      <w:spacing w:before="480" w:after="0" w:line="360" w:lineRule="auto"/>
      <w:ind w:left="851" w:hanging="432"/>
    </w:pPr>
    <w:rPr>
      <w:b/>
      <w:bCs/>
      <w:w w:val="99"/>
      <w:kern w:val="0"/>
      <w:sz w:val="28"/>
      <w:szCs w:val="28"/>
      <w:lang w:eastAsia="it-IT"/>
      <w14:ligatures w14:val="none"/>
    </w:rPr>
  </w:style>
  <w:style w:type="paragraph" w:styleId="Sommario2">
    <w:name w:val="toc 2"/>
    <w:basedOn w:val="Normale"/>
    <w:next w:val="Normale"/>
    <w:uiPriority w:val="39"/>
    <w:unhideWhenUsed/>
    <w:rsid w:val="00741E00"/>
    <w:pPr>
      <w:spacing w:before="120" w:line="360" w:lineRule="auto"/>
      <w:ind w:left="280" w:right="851"/>
    </w:pPr>
    <w:rPr>
      <w:rFonts w:eastAsia="Arial" w:cs="Times New Roman"/>
      <w:b/>
      <w:bCs/>
      <w:color w:val="000000"/>
      <w:w w:val="99"/>
      <w:kern w:val="0"/>
      <w:sz w:val="22"/>
      <w:szCs w:val="22"/>
      <w:lang w:val="it" w:eastAsia="it-IT"/>
      <w14:ligatures w14:val="none"/>
    </w:rPr>
  </w:style>
  <w:style w:type="paragraph" w:styleId="Sommario1">
    <w:name w:val="toc 1"/>
    <w:basedOn w:val="Normale"/>
    <w:next w:val="Normale"/>
    <w:uiPriority w:val="39"/>
    <w:unhideWhenUsed/>
    <w:rsid w:val="00741E00"/>
    <w:pPr>
      <w:spacing w:before="120" w:line="360" w:lineRule="auto"/>
      <w:ind w:right="851"/>
    </w:pPr>
    <w:rPr>
      <w:rFonts w:eastAsia="Arial" w:cs="Times New Roman"/>
      <w:b/>
      <w:bCs/>
      <w:i/>
      <w:iCs/>
      <w:color w:val="000000"/>
      <w:w w:val="99"/>
      <w:kern w:val="0"/>
      <w:lang w:val="it" w:eastAsia="it-IT"/>
      <w14:ligatures w14:val="none"/>
    </w:rPr>
  </w:style>
  <w:style w:type="paragraph" w:styleId="Sommario3">
    <w:name w:val="toc 3"/>
    <w:basedOn w:val="Normale"/>
    <w:next w:val="Normale"/>
    <w:uiPriority w:val="39"/>
    <w:unhideWhenUsed/>
    <w:rsid w:val="00741E00"/>
    <w:pPr>
      <w:spacing w:line="360" w:lineRule="auto"/>
      <w:ind w:left="560" w:right="851"/>
    </w:pPr>
    <w:rPr>
      <w:rFonts w:eastAsia="Arial" w:cs="Times New Roman"/>
      <w:color w:val="000000"/>
      <w:w w:val="99"/>
      <w:kern w:val="0"/>
      <w:sz w:val="20"/>
      <w:szCs w:val="20"/>
      <w:lang w:val="it" w:eastAsia="it-IT"/>
      <w14:ligatures w14:val="none"/>
    </w:rPr>
  </w:style>
  <w:style w:type="paragraph" w:styleId="Sommario4">
    <w:name w:val="toc 4"/>
    <w:basedOn w:val="Normale"/>
    <w:next w:val="Normale"/>
    <w:uiPriority w:val="39"/>
    <w:semiHidden/>
    <w:unhideWhenUsed/>
    <w:rsid w:val="00741E00"/>
    <w:pPr>
      <w:spacing w:line="360" w:lineRule="auto"/>
      <w:ind w:left="840" w:right="851"/>
    </w:pPr>
    <w:rPr>
      <w:rFonts w:eastAsia="Arial" w:cs="Times New Roman"/>
      <w:color w:val="000000"/>
      <w:w w:val="99"/>
      <w:kern w:val="0"/>
      <w:sz w:val="20"/>
      <w:szCs w:val="20"/>
      <w:lang w:val="it" w:eastAsia="it-IT"/>
      <w14:ligatures w14:val="none"/>
    </w:rPr>
  </w:style>
  <w:style w:type="paragraph" w:styleId="Sommario5">
    <w:name w:val="toc 5"/>
    <w:basedOn w:val="Normale"/>
    <w:next w:val="Normale"/>
    <w:uiPriority w:val="39"/>
    <w:semiHidden/>
    <w:unhideWhenUsed/>
    <w:rsid w:val="00741E00"/>
    <w:pPr>
      <w:spacing w:line="360" w:lineRule="auto"/>
      <w:ind w:left="1120" w:right="851"/>
    </w:pPr>
    <w:rPr>
      <w:rFonts w:eastAsia="Arial" w:cs="Times New Roman"/>
      <w:color w:val="000000"/>
      <w:w w:val="99"/>
      <w:kern w:val="0"/>
      <w:sz w:val="20"/>
      <w:szCs w:val="20"/>
      <w:lang w:val="it" w:eastAsia="it-IT"/>
      <w14:ligatures w14:val="none"/>
    </w:rPr>
  </w:style>
  <w:style w:type="paragraph" w:styleId="Sommario6">
    <w:name w:val="toc 6"/>
    <w:basedOn w:val="Normale"/>
    <w:next w:val="Normale"/>
    <w:uiPriority w:val="39"/>
    <w:semiHidden/>
    <w:unhideWhenUsed/>
    <w:rsid w:val="00741E00"/>
    <w:pPr>
      <w:spacing w:line="360" w:lineRule="auto"/>
      <w:ind w:left="1400" w:right="851"/>
    </w:pPr>
    <w:rPr>
      <w:rFonts w:eastAsia="Arial" w:cs="Times New Roman"/>
      <w:color w:val="000000"/>
      <w:w w:val="99"/>
      <w:kern w:val="0"/>
      <w:sz w:val="20"/>
      <w:szCs w:val="20"/>
      <w:lang w:val="it" w:eastAsia="it-IT"/>
      <w14:ligatures w14:val="none"/>
    </w:rPr>
  </w:style>
  <w:style w:type="paragraph" w:styleId="Sommario7">
    <w:name w:val="toc 7"/>
    <w:basedOn w:val="Normale"/>
    <w:next w:val="Normale"/>
    <w:uiPriority w:val="39"/>
    <w:semiHidden/>
    <w:unhideWhenUsed/>
    <w:rsid w:val="00741E00"/>
    <w:pPr>
      <w:spacing w:line="360" w:lineRule="auto"/>
      <w:ind w:left="1680" w:right="851"/>
    </w:pPr>
    <w:rPr>
      <w:rFonts w:eastAsia="Arial" w:cs="Times New Roman"/>
      <w:color w:val="000000"/>
      <w:w w:val="99"/>
      <w:kern w:val="0"/>
      <w:sz w:val="20"/>
      <w:szCs w:val="20"/>
      <w:lang w:val="it" w:eastAsia="it-IT"/>
      <w14:ligatures w14:val="none"/>
    </w:rPr>
  </w:style>
  <w:style w:type="paragraph" w:styleId="Sommario8">
    <w:name w:val="toc 8"/>
    <w:basedOn w:val="Normale"/>
    <w:next w:val="Normale"/>
    <w:uiPriority w:val="39"/>
    <w:semiHidden/>
    <w:unhideWhenUsed/>
    <w:rsid w:val="00741E00"/>
    <w:pPr>
      <w:spacing w:line="360" w:lineRule="auto"/>
      <w:ind w:left="1960" w:right="851"/>
    </w:pPr>
    <w:rPr>
      <w:rFonts w:eastAsia="Arial" w:cs="Times New Roman"/>
      <w:color w:val="000000"/>
      <w:w w:val="99"/>
      <w:kern w:val="0"/>
      <w:sz w:val="20"/>
      <w:szCs w:val="20"/>
      <w:lang w:val="it" w:eastAsia="it-IT"/>
      <w14:ligatures w14:val="none"/>
    </w:rPr>
  </w:style>
  <w:style w:type="paragraph" w:styleId="Sommario9">
    <w:name w:val="toc 9"/>
    <w:basedOn w:val="Normale"/>
    <w:next w:val="Normale"/>
    <w:uiPriority w:val="39"/>
    <w:semiHidden/>
    <w:unhideWhenUsed/>
    <w:rsid w:val="00741E00"/>
    <w:pPr>
      <w:spacing w:line="360" w:lineRule="auto"/>
      <w:ind w:left="2240" w:right="851"/>
    </w:pPr>
    <w:rPr>
      <w:rFonts w:eastAsia="Arial" w:cs="Times New Roman"/>
      <w:color w:val="000000"/>
      <w:w w:val="99"/>
      <w:kern w:val="0"/>
      <w:sz w:val="20"/>
      <w:szCs w:val="20"/>
      <w:lang w:val="it" w:eastAsia="it-IT"/>
      <w14:ligatures w14:val="none"/>
    </w:rPr>
  </w:style>
  <w:style w:type="table" w:customStyle="1" w:styleId="Tabellagriglia5scura-colore11">
    <w:name w:val="Tabella griglia 5 scura - colore 11"/>
    <w:basedOn w:val="Tabellanormale"/>
    <w:uiPriority w:val="50"/>
    <w:rsid w:val="00741E00"/>
    <w:rPr>
      <w:color w:val="000000"/>
      <w:w w:val="99"/>
      <w:kern w:val="0"/>
      <w:sz w:val="28"/>
      <w:szCs w:val="28"/>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ellagriglia5scura-colore31">
    <w:name w:val="Tabella griglia 5 scura - colore 31"/>
    <w:basedOn w:val="Tabellanormale"/>
    <w:uiPriority w:val="50"/>
    <w:rsid w:val="00741E00"/>
    <w:rPr>
      <w:color w:val="000000"/>
      <w:w w:val="99"/>
      <w:kern w:val="0"/>
      <w:sz w:val="28"/>
      <w:szCs w:val="28"/>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Tabellagriglia6acolori1">
    <w:name w:val="Tabella griglia 6 a colori1"/>
    <w:basedOn w:val="Tabellanormale"/>
    <w:uiPriority w:val="51"/>
    <w:rsid w:val="00741E00"/>
    <w:rPr>
      <w:color w:val="000000" w:themeColor="text1"/>
      <w:w w:val="99"/>
      <w:kern w:val="0"/>
      <w:sz w:val="28"/>
      <w:szCs w:val="28"/>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gliatab31">
    <w:name w:val="Griglia tab. 31"/>
    <w:basedOn w:val="Tabellanormale"/>
    <w:uiPriority w:val="48"/>
    <w:rsid w:val="00741E00"/>
    <w:rPr>
      <w:color w:val="000000"/>
      <w:w w:val="99"/>
      <w:kern w:val="0"/>
      <w:sz w:val="28"/>
      <w:szCs w:val="28"/>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eWeb">
    <w:name w:val="Normal (Web)"/>
    <w:basedOn w:val="Normale"/>
    <w:uiPriority w:val="99"/>
    <w:semiHidden/>
    <w:unhideWhenUsed/>
    <w:rsid w:val="00741E00"/>
    <w:pPr>
      <w:spacing w:before="240" w:after="480" w:line="360" w:lineRule="auto"/>
      <w:ind w:left="491" w:right="851"/>
      <w:jc w:val="both"/>
    </w:pPr>
    <w:rPr>
      <w:rFonts w:ascii="Times New Roman" w:eastAsia="Arial" w:hAnsi="Times New Roman" w:cs="Times New Roman"/>
      <w:color w:val="000000"/>
      <w:w w:val="99"/>
      <w:kern w:val="0"/>
      <w:lang w:val="it" w:eastAsia="it-IT"/>
      <w14:ligatures w14:val="none"/>
    </w:rPr>
  </w:style>
  <w:style w:type="numbering" w:customStyle="1" w:styleId="Elencocorrente1">
    <w:name w:val="Elenco corrente1"/>
    <w:uiPriority w:val="99"/>
    <w:rsid w:val="00741E00"/>
    <w:pPr>
      <w:numPr>
        <w:numId w:val="3"/>
      </w:numPr>
    </w:pPr>
  </w:style>
  <w:style w:type="numbering" w:customStyle="1" w:styleId="Elencocorrente2">
    <w:name w:val="Elenco corrente2"/>
    <w:uiPriority w:val="99"/>
    <w:rsid w:val="00741E00"/>
    <w:pPr>
      <w:numPr>
        <w:numId w:val="4"/>
      </w:numPr>
    </w:pPr>
  </w:style>
  <w:style w:type="numbering" w:customStyle="1" w:styleId="Elencocorrente3">
    <w:name w:val="Elenco corrente3"/>
    <w:uiPriority w:val="99"/>
    <w:rsid w:val="00741E00"/>
    <w:pPr>
      <w:numPr>
        <w:numId w:val="5"/>
      </w:numPr>
    </w:pPr>
  </w:style>
  <w:style w:type="paragraph" w:styleId="Corpotesto">
    <w:name w:val="Body Text"/>
    <w:basedOn w:val="Normale"/>
    <w:link w:val="CorpotestoCarattere"/>
    <w:uiPriority w:val="1"/>
    <w:rsid w:val="00741E00"/>
    <w:pPr>
      <w:spacing w:after="140" w:line="360" w:lineRule="auto"/>
    </w:pPr>
    <w:rPr>
      <w:rFonts w:ascii="Liberation Serif" w:eastAsia="SimSun" w:hAnsi="Liberation Serif" w:cs="Mangal"/>
      <w:w w:val="99"/>
      <w:kern w:val="0"/>
      <w:lang w:eastAsia="zh-CN" w:bidi="hi-IN"/>
      <w14:ligatures w14:val="none"/>
    </w:rPr>
  </w:style>
  <w:style w:type="character" w:customStyle="1" w:styleId="CorpotestoCarattere">
    <w:name w:val="Corpo testo Carattere"/>
    <w:basedOn w:val="Carpredefinitoparagrafo"/>
    <w:link w:val="Corpotesto"/>
    <w:uiPriority w:val="1"/>
    <w:rsid w:val="00741E00"/>
    <w:rPr>
      <w:rFonts w:ascii="Liberation Serif" w:eastAsia="SimSun" w:hAnsi="Liberation Serif" w:cs="Mangal"/>
      <w:w w:val="99"/>
      <w:kern w:val="0"/>
      <w:lang w:eastAsia="zh-CN" w:bidi="hi-IN"/>
      <w14:ligatures w14:val="none"/>
    </w:rPr>
  </w:style>
  <w:style w:type="numbering" w:customStyle="1" w:styleId="Elencocorrente4">
    <w:name w:val="Elenco corrente4"/>
    <w:uiPriority w:val="99"/>
    <w:rsid w:val="00741E00"/>
    <w:pPr>
      <w:numPr>
        <w:numId w:val="6"/>
      </w:numPr>
    </w:pPr>
  </w:style>
  <w:style w:type="numbering" w:customStyle="1" w:styleId="Elencocorrente5">
    <w:name w:val="Elenco corrente5"/>
    <w:uiPriority w:val="99"/>
    <w:rsid w:val="00741E00"/>
    <w:pPr>
      <w:numPr>
        <w:numId w:val="40"/>
      </w:numPr>
    </w:pPr>
  </w:style>
  <w:style w:type="paragraph" w:styleId="Bibliografia">
    <w:name w:val="Bibliography"/>
    <w:basedOn w:val="Normale"/>
    <w:next w:val="Normale"/>
    <w:uiPriority w:val="37"/>
    <w:unhideWhenUsed/>
    <w:rsid w:val="00741E00"/>
    <w:pPr>
      <w:spacing w:before="240" w:after="480" w:line="360" w:lineRule="auto"/>
      <w:ind w:left="491" w:right="851"/>
      <w:jc w:val="both"/>
    </w:pPr>
    <w:rPr>
      <w:rFonts w:ascii="Times New Roman" w:eastAsia="Arial" w:hAnsi="Times New Roman" w:cs="Times New Roman"/>
      <w:color w:val="000000"/>
      <w:w w:val="99"/>
      <w:kern w:val="0"/>
      <w:lang w:val="it" w:eastAsia="it-IT"/>
      <w14:ligatures w14:val="none"/>
    </w:rPr>
  </w:style>
  <w:style w:type="paragraph" w:customStyle="1" w:styleId="Stile1">
    <w:name w:val="Stile1"/>
    <w:basedOn w:val="Titolo2"/>
    <w:uiPriority w:val="1"/>
    <w:qFormat/>
    <w:rsid w:val="00741E00"/>
    <w:pPr>
      <w:numPr>
        <w:ilvl w:val="1"/>
      </w:numPr>
      <w:spacing w:before="240" w:after="0" w:line="160" w:lineRule="atLeast"/>
      <w:ind w:left="1298" w:right="851" w:hanging="578"/>
      <w:jc w:val="both"/>
    </w:pPr>
    <w:rPr>
      <w:rFonts w:ascii="Times New Roman" w:eastAsia="Arial" w:hAnsi="Times New Roman" w:cs="Times New Roman"/>
      <w:color w:val="000000"/>
      <w:w w:val="99"/>
      <w:kern w:val="0"/>
      <w:sz w:val="28"/>
      <w:szCs w:val="28"/>
      <w:lang w:val="it" w:eastAsia="it-IT"/>
      <w14:ligatures w14:val="none"/>
    </w:rPr>
  </w:style>
  <w:style w:type="paragraph" w:customStyle="1" w:styleId="Stile2">
    <w:name w:val="Stile2"/>
    <w:basedOn w:val="Titolosommario"/>
    <w:uiPriority w:val="1"/>
    <w:qFormat/>
    <w:rsid w:val="00741E00"/>
    <w:rPr>
      <w:b w:val="0"/>
      <w:bCs w:val="0"/>
      <w:color w:val="000000" w:themeColor="text1"/>
      <w:lang w:val="it"/>
    </w:rPr>
  </w:style>
  <w:style w:type="numbering" w:customStyle="1" w:styleId="Elencocorrente6">
    <w:name w:val="Elenco corrente6"/>
    <w:uiPriority w:val="99"/>
    <w:rsid w:val="00741E00"/>
    <w:pPr>
      <w:numPr>
        <w:numId w:val="19"/>
      </w:numPr>
    </w:pPr>
  </w:style>
  <w:style w:type="paragraph" w:styleId="Testofumetto">
    <w:name w:val="Balloon Text"/>
    <w:basedOn w:val="Normale"/>
    <w:link w:val="TestofumettoCarattere"/>
    <w:uiPriority w:val="99"/>
    <w:semiHidden/>
    <w:unhideWhenUsed/>
    <w:rsid w:val="00741E00"/>
    <w:pPr>
      <w:ind w:left="491" w:right="851"/>
      <w:jc w:val="both"/>
    </w:pPr>
    <w:rPr>
      <w:rFonts w:ascii="Tahoma" w:eastAsia="Arial" w:hAnsi="Tahoma" w:cs="Tahoma"/>
      <w:color w:val="000000"/>
      <w:w w:val="99"/>
      <w:kern w:val="0"/>
      <w:sz w:val="16"/>
      <w:szCs w:val="16"/>
      <w:lang w:val="it" w:eastAsia="it-IT"/>
      <w14:ligatures w14:val="none"/>
    </w:rPr>
  </w:style>
  <w:style w:type="character" w:customStyle="1" w:styleId="TestofumettoCarattere">
    <w:name w:val="Testo fumetto Carattere"/>
    <w:basedOn w:val="Carpredefinitoparagrafo"/>
    <w:link w:val="Testofumetto"/>
    <w:uiPriority w:val="99"/>
    <w:semiHidden/>
    <w:rsid w:val="00741E00"/>
    <w:rPr>
      <w:rFonts w:ascii="Tahoma" w:eastAsia="Arial" w:hAnsi="Tahoma" w:cs="Tahoma"/>
      <w:color w:val="000000"/>
      <w:w w:val="99"/>
      <w:kern w:val="0"/>
      <w:sz w:val="16"/>
      <w:szCs w:val="16"/>
      <w:lang w:val="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Bab21</b:Tag>
    <b:SourceType>ElectronicSource</b:SourceType>
    <b:Guid>{15CC5640-CEB4-C641-BF1E-09B860211B49}</b:Guid>
    <b:Author>
      <b:Author>
        <b:Corporate>Baby Moves</b:Corporate>
      </b:Author>
    </b:Author>
    <b:Title>murdoch children's research institute</b:Title>
    <b:URL>https://apps.apple.com/it/app/baby-moves/id1020058117 - https://play.google.com/store/apps/details?id=au.edu.mcri.babymoves&amp;hl=en_US&amp;pli=1</b:URL>
    <b:Year>2021</b:Year>
    <b:Month>10</b:Month>
    <b:Day>20</b:Day>
    <b:RefOrder>31</b:RefOrder>
  </b:Source>
  <b:Source>
    <b:Tag>Har09</b:Tag>
    <b:SourceType>JournalArticle</b:SourceType>
    <b:Guid>{F696BED5-07C0-544E-9E12-4557F27DF6C5}</b:Guid>
    <b:Author>
      <b:Author>
        <b:NameList>
          <b:Person>
            <b:Last>Harris</b:Last>
            <b:First>P.</b:First>
            <b:Middle>A, Taylor, R. Thielke, R. Payne, J. Gonzalez, N., &amp; Conde, J. G.</b:Middle>
          </b:Person>
        </b:NameList>
      </b:Author>
    </b:Author>
    <b:Title>Research electronic data capture (REDCap)—A metadata-driven methodology and workflow process for providing translational research informatics support.</b:Title>
    <b:JournalName>Journal of Biomedical informatics</b:JournalName>
    <b:Year>2009</b:Year>
    <b:Pages>42(2), 377–381.</b:Pages>
    <b:StandardNumber>https://doi.org/10.1016/j.jbi.2008.08.010</b:StandardNumber>
    <b:RefOrder>32</b:RefOrder>
  </b:Source>
  <b:Source>
    <b:Tag>Har19</b:Tag>
    <b:SourceType>JournalArticle</b:SourceType>
    <b:Guid>{7966DA32-3A59-8449-9B52-0D9EB06230D7}</b:Guid>
    <b:Author>
      <b:Author>
        <b:NameList>
          <b:Person>
            <b:Last>Harris</b:Last>
            <b:First>P.</b:First>
            <b:Middle>A.</b:Middle>
          </b:Person>
          <b:Person>
            <b:Last>Taylor</b:Last>
            <b:First>R.</b:First>
          </b:Person>
          <b:Person>
            <b:Last>Minor</b:Last>
            <b:First>B.</b:First>
            <b:Middle>L.</b:Middle>
          </b:Person>
          <b:Person>
            <b:Last>Elliott</b:Last>
            <b:First>V.</b:First>
          </b:Person>
          <b:Person>
            <b:Last>Fernandez</b:Last>
            <b:First>M.</b:First>
          </b:Person>
          <b:Person>
            <b:Last>O'Neal</b:Last>
          </b:Person>
          <b:Person>
            <b:Last>Duda</b:Last>
            <b:First>S.</b:First>
            <b:Middle>N.</b:Middle>
          </b:Person>
        </b:NameList>
      </b:Author>
    </b:Author>
    <b:Title>The REDCap consortium: Building an international community of software partners.</b:Title>
    <b:JournalName>Journal of Biomedical Informatics</b:JournalName>
    <b:Year>2019</b:Year>
    <b:Pages>95, 103208</b:Pages>
    <b:StandardNumber>https://doi.org/10.1016/j.jbi.2019.103208</b:StandardNumber>
    <b:RefOrder>33</b:RefOrder>
  </b:Source>
  <b:Source>
    <b:Tag>Pro</b:Tag>
    <b:SourceType>InternetSite</b:SourceType>
    <b:Guid>{7C457385-F391-A74A-8A21-4247B352CCF3}</b:Guid>
    <b:Title>Project REDCap</b:Title>
    <b:URL>(https://www.project-redcap.org/) </b:URL>
    <b:RefOrder>34</b:RefOrder>
  </b:Source>
  <b:Source>
    <b:Tag>Ste</b:Tag>
    <b:SourceType>InternetSite</b:SourceType>
    <b:Guid>{B9D41788-04B1-F140-9719-700382975F71}</b:Guid>
    <b:Author>
      <b:Author>
        <b:Corporate>REDcap-irccs-stellamaris</b:Corporate>
      </b:Author>
    </b:Author>
    <b:Title>REDcap</b:Title>
    <b:URL>https://redcap.irccs-stellamaris.it/surveys/?s=CTC43X7Y8E</b:URL>
    <b:Year>2021</b:Year>
    <b:Month>11</b:Month>
    <b:Day>22</b:Day>
    <b:RefOrder>35</b:RefOrder>
  </b:Source>
  <b:Source>
    <b:Tag>Cas10</b:Tag>
    <b:SourceType>JournalArticle</b:SourceType>
    <b:Guid>{47041FFE-02A2-C544-903E-5E9D24AB16C7}</b:Guid>
    <b:Title>Wired to be social: the ontogeny of human interaction. </b:Title>
    <b:Year>2010</b:Year>
    <b:Pages>PloS one, 5(10), e13199</b:Pages>
    <b:StandardNumber>https://doi.org/10.1371/journal.pone.0013199</b:StandardNumber>
    <b:Author>
      <b:Author>
        <b:NameList>
          <b:Person>
            <b:Last>Castiello</b:Last>
            <b:First>U.,</b:First>
            <b:Middle>Becchio, C., Zoia, S., Nelini, C., Sartori, L., Blason, L., D'Ottavio, G., Bulgheroni, M., &amp; Gallese, V.</b:Middle>
          </b:Person>
        </b:NameList>
      </b:Author>
    </b:Author>
    <b:RefOrder>36</b:RefOrder>
  </b:Source>
</b:Sources>
</file>

<file path=customXml/itemProps1.xml><?xml version="1.0" encoding="utf-8"?>
<ds:datastoreItem xmlns:ds="http://schemas.openxmlformats.org/officeDocument/2006/customXml" ds:itemID="{7DBB01E0-1DEF-7F4A-98B6-ACD5E8E6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1441</Words>
  <Characters>8216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Pellegrinelli</dc:creator>
  <cp:keywords/>
  <dc:description/>
  <cp:lastModifiedBy>massimo nibi</cp:lastModifiedBy>
  <cp:revision>10</cp:revision>
  <dcterms:created xsi:type="dcterms:W3CDTF">2024-07-17T10:26:00Z</dcterms:created>
  <dcterms:modified xsi:type="dcterms:W3CDTF">2024-08-03T06:03:00Z</dcterms:modified>
</cp:coreProperties>
</file>