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4841C" w14:textId="77777777" w:rsidR="002C7059" w:rsidRDefault="0018442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STIMOLARE L’ACCESSO SEMANTICO ATTRAVERSO L’OLFATTO: UN ESPERIMENTO RIABILITATIVO</w:t>
      </w:r>
    </w:p>
    <w:p w14:paraId="2E34841D" w14:textId="77777777" w:rsidR="002C7059" w:rsidRDefault="002C705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4841E" w14:textId="77777777" w:rsidR="002C7059" w:rsidRDefault="0018442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Relatore: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Annapaola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Montini</w:t>
      </w:r>
    </w:p>
    <w:p w14:paraId="2E34841F" w14:textId="77777777" w:rsidR="002C7059" w:rsidRDefault="0018442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Correlatore: Nadia Albertini</w:t>
      </w:r>
    </w:p>
    <w:p w14:paraId="2E348420" w14:textId="77777777" w:rsidR="002C7059" w:rsidRDefault="0018442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Candidata: Irene Brandizzi</w:t>
      </w:r>
    </w:p>
    <w:p w14:paraId="2E348421" w14:textId="77777777" w:rsidR="002C7059" w:rsidRDefault="00184429">
      <w:pPr>
        <w:pStyle w:val="Normale1"/>
        <w:spacing w:line="360" w:lineRule="auto"/>
        <w:ind w:left="1" w:hanging="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N° di Matricola: 5050718</w:t>
      </w:r>
    </w:p>
    <w:p w14:paraId="2E348422" w14:textId="77777777" w:rsidR="002C7059" w:rsidRDefault="002C705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348423" w14:textId="77777777" w:rsidR="002C7059" w:rsidRDefault="0018442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2E348424" w14:textId="77777777" w:rsidR="002C7059" w:rsidRDefault="0018442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Back-ground: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Nella riabilitazione cognitivo-linguistica, i canali di stimolazione più frequentemente utilizzati sono quello visivo e quello uditivo.  </w:t>
      </w:r>
      <w:r>
        <w:rPr>
          <w:rFonts w:ascii="Times New Roman" w:eastAsia="Times New Roman" w:hAnsi="Times New Roman" w:cs="Times New Roman"/>
          <w:sz w:val="24"/>
          <w:szCs w:val="24"/>
        </w:rPr>
        <w:t>L'olfatto invece non viene solitamente considerato come possibile canale di afferenze in un programma riabilitativo. Eppure, anche recentemente, la letteratura ha mostrato interesse verso le connessioni presenti tra i circuiti olfattivi e quelli cognitivo-linguistici.</w:t>
      </w:r>
    </w:p>
    <w:p w14:paraId="2E348425" w14:textId="77777777" w:rsidR="002C7059" w:rsidRDefault="0018442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Obiettivo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Il presente lavoro ha cercato di indagare la possibilità di utilizzare il canale olfattivo come stimolazione per l’accesso semantico nella riabilitazione logopedica dei disturbi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neurocognitivi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48426" w14:textId="4A865569" w:rsidR="002C7059" w:rsidRDefault="0018442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tale scopo è stato costruito un materiale riabilitativo specifico. Sono stati scelti n° 20 odori </w:t>
      </w:r>
      <w:r>
        <w:rPr>
          <w:rFonts w:ascii="Times New Roman" w:eastAsia="Times New Roman" w:hAnsi="Times New Roman" w:cs="Times New Roman"/>
          <w:sz w:val="24"/>
          <w:szCs w:val="24"/>
        </w:rPr>
        <w:t>facilmente identificabili,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riscontrabili nella vita quotidiana, reperibili e appartenenti a diversi campi semantici. Inoltre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stato realizzato un database di immagini raggruppate in due liste, una con stimoli ad alta differenziazione semantica e una a bassa differenziazione semantica.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L’esperimento è stato compiuto attraverso la somministrazione di tale materiale ad un gruppo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10 pazienti con patologie diverse: 3 ictus ischemici; 6 </w:t>
      </w:r>
      <w:r w:rsidR="00F471C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emenze (2 Alzheimer; 1 Afasia Progressiva Primaria; 3 quadri di deterioramento cognitivo) e 1 trauma cranico.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Sono state analizzate le risposte ottenute con ogni paziente, per ognuno, a seconda delle difficoltà e delle possibilità di terapia, sono state fatte considerazioni diverse.</w:t>
      </w:r>
    </w:p>
    <w:p w14:paraId="2E348427" w14:textId="77777777" w:rsidR="002C7059" w:rsidRDefault="00184429" w:rsidP="000A3993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Risultati: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tutti i pazienti, in seguito alla stimolazione olfattiva è stato riscontrato un aumento dell’iniziativa comunicativa ed è stata facilitata la ricostruzione della rete semantica degli odori, che, spesso, ha permesso anche il recupero dell’etichetta lessicale. Nei pazienti che presentavano difficoltà di organizzazione dei contenuti e della sintassi del discorso, la proposta dello schema operativo ha permesso una facilitazione nella riorganizzazione di entrambi. Con i pazienti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neurodegenerativi è stata riscontrata inoltre, una sollecitazione della memoria episodica, rinforzata dai ricordi olfattivi. E infine, nei pazienti con ictus, il riconoscimento degli odori è stato più immediato; questo ha generato nel paziente una particolare soddisfazione nell’esecuzione del compito proposto rafforzando la compliance al trattamento.</w:t>
      </w:r>
    </w:p>
    <w:p w14:paraId="2E348428" w14:textId="77777777" w:rsidR="002C7059" w:rsidRDefault="0018442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Conclusioni</w:t>
      </w:r>
      <w:r>
        <w:rPr>
          <w:rFonts w:ascii="Times New Roman" w:eastAsia="Times New Roman" w:hAnsi="Times New Roman" w:cs="Times New Roman"/>
          <w:sz w:val="24"/>
          <w:szCs w:val="24"/>
        </w:rPr>
        <w:t>:l’esperimento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svolto ha evidenziato nuovi spunti per la riabilitazione tramite olfatto dei domini lessicali, sintattici, mnesici, nonché relativi al tono dell’umore e comunicazione. È stata così confermata l’ipotesi di poter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integrare all’interno della riabilitazione logopedica l’utilizzo della stimolazione olfattiva come ulteriore canale di accesso semantico. </w:t>
      </w:r>
    </w:p>
    <w:p w14:paraId="2E348429" w14:textId="77777777" w:rsidR="002C7059" w:rsidRDefault="002C7059">
      <w:pPr>
        <w:pStyle w:val="Normale1"/>
        <w:spacing w:line="360" w:lineRule="auto"/>
        <w:ind w:hanging="2"/>
        <w:jc w:val="both"/>
        <w:rPr>
          <w:sz w:val="24"/>
          <w:szCs w:val="24"/>
        </w:rPr>
      </w:pPr>
    </w:p>
    <w:p w14:paraId="1359CB66" w14:textId="77777777" w:rsidR="001F18E2" w:rsidRDefault="001F18E2">
      <w:pPr>
        <w:pStyle w:val="Normale1"/>
        <w:spacing w:line="360" w:lineRule="auto"/>
        <w:ind w:hanging="2"/>
        <w:jc w:val="both"/>
        <w:rPr>
          <w:sz w:val="24"/>
          <w:szCs w:val="24"/>
        </w:rPr>
      </w:pPr>
    </w:p>
    <w:p w14:paraId="0CCE252F" w14:textId="77777777" w:rsidR="001F18E2" w:rsidRDefault="001F18E2">
      <w:pPr>
        <w:pStyle w:val="Normale1"/>
        <w:spacing w:line="360" w:lineRule="auto"/>
        <w:ind w:hanging="2"/>
        <w:jc w:val="both"/>
        <w:rPr>
          <w:sz w:val="24"/>
          <w:szCs w:val="24"/>
        </w:rPr>
      </w:pPr>
    </w:p>
    <w:p w14:paraId="3CF56022" w14:textId="77777777" w:rsidR="001F18E2" w:rsidRDefault="001F18E2">
      <w:pPr>
        <w:pStyle w:val="Normale1"/>
        <w:spacing w:line="360" w:lineRule="auto"/>
        <w:ind w:hanging="2"/>
        <w:jc w:val="both"/>
        <w:rPr>
          <w:sz w:val="24"/>
          <w:szCs w:val="24"/>
        </w:rPr>
      </w:pPr>
    </w:p>
    <w:p w14:paraId="3CDFCC90" w14:textId="77777777" w:rsidR="001F18E2" w:rsidRDefault="001F18E2">
      <w:pPr>
        <w:pStyle w:val="Normale1"/>
        <w:spacing w:line="360" w:lineRule="auto"/>
        <w:ind w:hanging="2"/>
        <w:jc w:val="both"/>
        <w:rPr>
          <w:sz w:val="24"/>
          <w:szCs w:val="24"/>
        </w:rPr>
      </w:pPr>
    </w:p>
    <w:p w14:paraId="4B3ED738" w14:textId="77777777" w:rsidR="001F18E2" w:rsidRDefault="001F18E2">
      <w:pPr>
        <w:pStyle w:val="Normale1"/>
        <w:spacing w:line="360" w:lineRule="auto"/>
        <w:ind w:hanging="2"/>
        <w:jc w:val="both"/>
        <w:rPr>
          <w:sz w:val="24"/>
          <w:szCs w:val="24"/>
        </w:rPr>
      </w:pPr>
    </w:p>
    <w:p w14:paraId="7DA09442" w14:textId="77777777" w:rsidR="001F18E2" w:rsidRDefault="001F18E2">
      <w:pPr>
        <w:pStyle w:val="Normale1"/>
        <w:spacing w:line="360" w:lineRule="auto"/>
        <w:ind w:hanging="2"/>
        <w:jc w:val="both"/>
        <w:rPr>
          <w:sz w:val="24"/>
          <w:szCs w:val="24"/>
        </w:rPr>
      </w:pPr>
    </w:p>
    <w:sectPr w:rsidR="001F18E2" w:rsidSect="002C7059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4842C" w14:textId="77777777" w:rsidR="00184429" w:rsidRDefault="00184429" w:rsidP="000A399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E34842D" w14:textId="77777777" w:rsidR="00184429" w:rsidRDefault="00184429" w:rsidP="000A399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842E" w14:textId="77777777" w:rsidR="002C7059" w:rsidRDefault="002C7059">
    <w:pPr>
      <w:pStyle w:val="Norma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4842A" w14:textId="77777777" w:rsidR="00184429" w:rsidRDefault="00184429" w:rsidP="000A399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34842B" w14:textId="77777777" w:rsidR="00184429" w:rsidRDefault="00184429" w:rsidP="000A3993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059"/>
    <w:rsid w:val="000A3993"/>
    <w:rsid w:val="000B540A"/>
    <w:rsid w:val="00184429"/>
    <w:rsid w:val="001F18E2"/>
    <w:rsid w:val="001F2E0F"/>
    <w:rsid w:val="002C7059"/>
    <w:rsid w:val="004E4E68"/>
    <w:rsid w:val="00556A4D"/>
    <w:rsid w:val="00750E9B"/>
    <w:rsid w:val="008B481A"/>
    <w:rsid w:val="009C1D7B"/>
    <w:rsid w:val="00B76131"/>
    <w:rsid w:val="00F32497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841C"/>
  <w15:docId w15:val="{1A9E90BC-942D-4EBD-AC0E-7C1E0D68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2C705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1"/>
    <w:next w:val="Normale1"/>
    <w:rsid w:val="002C70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C70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C70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C70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C70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C705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059"/>
  </w:style>
  <w:style w:type="table" w:customStyle="1" w:styleId="TableNormal">
    <w:name w:val="Table Normal"/>
    <w:rsid w:val="002C7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C7059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autoRedefine/>
    <w:hidden/>
    <w:qFormat/>
    <w:rsid w:val="002C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autoRedefine/>
    <w:hidden/>
    <w:qFormat/>
    <w:rsid w:val="002C7059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autoRedefine/>
    <w:hidden/>
    <w:qFormat/>
    <w:rsid w:val="002C70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Collegamentoipertestuale">
    <w:name w:val="Hyperlink"/>
    <w:basedOn w:val="Carpredefinitoparagrafo"/>
    <w:autoRedefine/>
    <w:hidden/>
    <w:qFormat/>
    <w:rsid w:val="002C705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2C70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TTpqEwm/r73Pjxc+gr52Vsvgjw==">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430</Words>
  <Characters>2456</Characters>
  <Application>Microsoft Office Word</Application>
  <DocSecurity>0</DocSecurity>
  <Lines>20</Lines>
  <Paragraphs>5</Paragraphs>
  <ScaleCrop>false</ScaleCrop>
  <Company>HP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irene brandizzi</cp:lastModifiedBy>
  <cp:revision>12</cp:revision>
  <dcterms:created xsi:type="dcterms:W3CDTF">2023-11-13T22:09:00Z</dcterms:created>
  <dcterms:modified xsi:type="dcterms:W3CDTF">2024-07-31T10:44:00Z</dcterms:modified>
</cp:coreProperties>
</file>